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4498AFBE" w:rsidR="002116E1" w:rsidRDefault="002116E1"/>
    <w:p w14:paraId="309AD65B" w14:textId="3F1E1BBA" w:rsidR="00080B9A" w:rsidRDefault="00080B9A"/>
    <w:p w14:paraId="6C170081" w14:textId="3C8C42D1" w:rsidR="00080B9A" w:rsidRPr="00434807" w:rsidRDefault="00080B9A" w:rsidP="00080B9A">
      <w:pPr>
        <w:pBdr>
          <w:bottom w:val="single" w:sz="4" w:space="1" w:color="auto"/>
        </w:pBdr>
        <w:spacing w:after="0" w:line="240" w:lineRule="auto"/>
        <w:ind w:right="227"/>
        <w:jc w:val="both"/>
        <w:rPr>
          <w:rFonts w:ascii="Candara" w:eastAsia="Times New Roman" w:hAnsi="Candara" w:cs="Tahoma"/>
          <w:b/>
          <w:sz w:val="24"/>
          <w:szCs w:val="26"/>
        </w:rPr>
      </w:pPr>
      <w:r w:rsidRPr="00434807">
        <w:rPr>
          <w:rFonts w:ascii="Candara" w:eastAsia="Times New Roman" w:hAnsi="Candara" w:cs="Tahoma"/>
          <w:b/>
          <w:sz w:val="24"/>
          <w:szCs w:val="26"/>
        </w:rPr>
        <w:t>BAS</w:t>
      </w:r>
      <w:r>
        <w:rPr>
          <w:rFonts w:ascii="Candara" w:eastAsia="Times New Roman" w:hAnsi="Candara" w:cs="Tahoma"/>
          <w:b/>
          <w:sz w:val="24"/>
          <w:szCs w:val="26"/>
        </w:rPr>
        <w:t>IN BÜ</w:t>
      </w:r>
      <w:r w:rsidR="00102819">
        <w:rPr>
          <w:rFonts w:ascii="Candara" w:eastAsia="Times New Roman" w:hAnsi="Candara" w:cs="Tahoma"/>
          <w:b/>
          <w:sz w:val="24"/>
          <w:szCs w:val="26"/>
        </w:rPr>
        <w:t>LTEN</w:t>
      </w:r>
      <w:r w:rsidR="00291DF9">
        <w:rPr>
          <w:rFonts w:ascii="Candara" w:eastAsia="Times New Roman" w:hAnsi="Candara" w:cs="Tahoma"/>
          <w:b/>
          <w:sz w:val="24"/>
          <w:szCs w:val="26"/>
        </w:rPr>
        <w:t xml:space="preserve">İ </w:t>
      </w:r>
      <w:r w:rsidR="00291DF9">
        <w:rPr>
          <w:rFonts w:ascii="Candara" w:eastAsia="Times New Roman" w:hAnsi="Candara" w:cs="Tahoma"/>
          <w:b/>
          <w:sz w:val="24"/>
          <w:szCs w:val="26"/>
        </w:rPr>
        <w:tab/>
      </w:r>
      <w:r w:rsidR="00291DF9">
        <w:rPr>
          <w:rFonts w:ascii="Candara" w:eastAsia="Times New Roman" w:hAnsi="Candara" w:cs="Tahoma"/>
          <w:b/>
          <w:sz w:val="24"/>
          <w:szCs w:val="26"/>
        </w:rPr>
        <w:tab/>
      </w:r>
      <w:r w:rsidR="00291DF9">
        <w:rPr>
          <w:rFonts w:ascii="Candara" w:eastAsia="Times New Roman" w:hAnsi="Candara" w:cs="Tahoma"/>
          <w:b/>
          <w:sz w:val="24"/>
          <w:szCs w:val="26"/>
        </w:rPr>
        <w:tab/>
      </w:r>
      <w:r w:rsidR="00291DF9">
        <w:rPr>
          <w:rFonts w:ascii="Candara" w:eastAsia="Times New Roman" w:hAnsi="Candara" w:cs="Tahoma"/>
          <w:b/>
          <w:sz w:val="24"/>
          <w:szCs w:val="26"/>
        </w:rPr>
        <w:tab/>
      </w:r>
      <w:r w:rsidR="00291DF9">
        <w:rPr>
          <w:rFonts w:ascii="Candara" w:eastAsia="Times New Roman" w:hAnsi="Candara" w:cs="Tahoma"/>
          <w:b/>
          <w:sz w:val="24"/>
          <w:szCs w:val="26"/>
        </w:rPr>
        <w:tab/>
      </w:r>
      <w:r w:rsidR="00291DF9">
        <w:rPr>
          <w:rFonts w:ascii="Candara" w:eastAsia="Times New Roman" w:hAnsi="Candara" w:cs="Tahoma"/>
          <w:b/>
          <w:sz w:val="24"/>
          <w:szCs w:val="26"/>
        </w:rPr>
        <w:tab/>
      </w:r>
      <w:r w:rsidR="00291DF9">
        <w:rPr>
          <w:rFonts w:ascii="Candara" w:eastAsia="Times New Roman" w:hAnsi="Candara" w:cs="Tahoma"/>
          <w:b/>
          <w:sz w:val="24"/>
          <w:szCs w:val="26"/>
        </w:rPr>
        <w:tab/>
        <w:t xml:space="preserve">             </w:t>
      </w:r>
      <w:r w:rsidR="00291DF9">
        <w:rPr>
          <w:rFonts w:ascii="Candara" w:eastAsia="Times New Roman" w:hAnsi="Candara" w:cs="Tahoma"/>
          <w:b/>
          <w:sz w:val="24"/>
          <w:szCs w:val="26"/>
        </w:rPr>
        <w:tab/>
        <w:t xml:space="preserve">    26</w:t>
      </w:r>
      <w:r w:rsidR="00470832">
        <w:rPr>
          <w:rFonts w:ascii="Candara" w:eastAsia="Times New Roman" w:hAnsi="Candara" w:cs="Tahoma"/>
          <w:b/>
          <w:sz w:val="24"/>
          <w:szCs w:val="26"/>
        </w:rPr>
        <w:t xml:space="preserve"> KASIM </w:t>
      </w:r>
      <w:r>
        <w:rPr>
          <w:rFonts w:ascii="Candara" w:eastAsia="Times New Roman" w:hAnsi="Candara" w:cs="Tahoma"/>
          <w:b/>
          <w:sz w:val="24"/>
          <w:szCs w:val="26"/>
        </w:rPr>
        <w:t>2022</w:t>
      </w:r>
    </w:p>
    <w:p w14:paraId="497B56F0" w14:textId="77777777" w:rsidR="00080B9A" w:rsidRPr="00434807" w:rsidRDefault="00080B9A" w:rsidP="00080B9A">
      <w:pPr>
        <w:jc w:val="both"/>
        <w:rPr>
          <w:rFonts w:ascii="Candara" w:hAnsi="Candara"/>
          <w:b/>
          <w:color w:val="FF0000"/>
        </w:rPr>
      </w:pPr>
      <w:r>
        <w:rPr>
          <w:rFonts w:ascii="Candara" w:hAnsi="Candara"/>
          <w:b/>
          <w:color w:val="FF0000"/>
        </w:rPr>
        <w:tab/>
      </w:r>
    </w:p>
    <w:p w14:paraId="69F998E1" w14:textId="77777777" w:rsidR="00291DF9" w:rsidRDefault="00291DF9" w:rsidP="00080B9A">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ENSİA’DA ALPER KALAYCI GÜVEN TAZELEDİ</w:t>
      </w:r>
    </w:p>
    <w:p w14:paraId="1F817602" w14:textId="1C0EEC68" w:rsidR="00291DF9" w:rsidRDefault="00E92AF6" w:rsidP="00BE0C9B">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ADAMLARI DERNEĞİ</w:t>
      </w:r>
      <w:r w:rsidR="00291DF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 4’ÜNCÜ OLAĞAN GENEL KURULU</w:t>
      </w:r>
      <w:r w:rsidR="006735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91DF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NDA YENİDEN BAŞKANLIĞA ADAY OLAN ALPER KALAYCI, OYBİRLİĞİ İLE SEÇİLDİ. </w:t>
      </w:r>
    </w:p>
    <w:p w14:paraId="1794D142" w14:textId="0785A944" w:rsidR="005E1FE8" w:rsidRDefault="00291DF9" w:rsidP="00BE0C9B">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BAŞKANI </w:t>
      </w:r>
      <w:r w:rsidR="00E92AF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KALAYCI: </w:t>
      </w:r>
    </w:p>
    <w:p w14:paraId="0A828634" w14:textId="63ABE14E" w:rsidR="00FE2D47" w:rsidRPr="0067350A" w:rsidRDefault="002F074C" w:rsidP="008D0B8B">
      <w:pPr>
        <w:pStyle w:val="ListeParagraf"/>
        <w:numPr>
          <w:ilvl w:val="0"/>
          <w:numId w:val="1"/>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5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“87 KURUMSAL ÜYEMİZİN SAĞLADIĞI 45 BİNİ AŞAN ÇALIŞAN SAYIMIZLA BUGÜN DEV BİR AİLEYİZ.</w:t>
      </w:r>
      <w:r w:rsidR="006735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2D47" w:rsidRPr="006735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SEKTÖRÜMÜZE YENİ ANA VE YAN SANAYİ YATIRIMLARININ ÇEKİLMESİ NOKTASINDA İNİSİYATİF ALAN DURŞUMUZU SÜRDÜRECEĞİZ.”</w:t>
      </w:r>
    </w:p>
    <w:p w14:paraId="505CA9EE" w14:textId="77777777" w:rsidR="00BE0C9B" w:rsidRDefault="00BE0C9B" w:rsidP="00080B9A">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0DDB1" w14:textId="4EC45628" w:rsidR="00232AC3" w:rsidRPr="00232AC3" w:rsidRDefault="00232AC3" w:rsidP="00080B9A">
      <w:pPr>
        <w:spacing w:after="0" w:line="276" w:lineRule="auto"/>
        <w:ind w:firstLine="284"/>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ve Temiz Enerji sektöründe Türkiye’nin en kapsamlı kümelenme adresi olan Enerji Sanayicileri ve İş Adamları Derneği</w:t>
      </w:r>
      <w:r w:rsidR="00CB683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(ENSİA)</w:t>
      </w: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4’üncü Olağan Genel Kurulu’nu gerçekleştirdi. </w:t>
      </w:r>
    </w:p>
    <w:p w14:paraId="511862CC" w14:textId="32D70A1E" w:rsidR="00232AC3" w:rsidRPr="00232AC3" w:rsidRDefault="00232AC3" w:rsidP="00080B9A">
      <w:pPr>
        <w:spacing w:after="0" w:line="276" w:lineRule="auto"/>
        <w:ind w:firstLine="284"/>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Wyndham Grand Özdilek Oteli’nde gerçekleşen ve tek liste ile gidilen Genel Kurul’da, mevcut Yönetim Kurulu Başkanı Alper Kalaycı’nın listesi oybirliği ile seçildi. Genel Kurul’da yapılan tüzük değişikliği ile derneğin adı “Enerji Sanayicileri ve İş İnsanları Derneği” olarak değiştirildi. </w:t>
      </w:r>
    </w:p>
    <w:p w14:paraId="1C669F83" w14:textId="41B36619" w:rsidR="00232AC3" w:rsidRDefault="00232AC3" w:rsidP="00080B9A">
      <w:pPr>
        <w:spacing w:after="0" w:line="276" w:lineRule="auto"/>
        <w:ind w:firstLine="284"/>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İzmir Büyükşehir Belediye Başkan Vekili Mustafa </w:t>
      </w:r>
      <w:proofErr w:type="spellStart"/>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Özuslu</w:t>
      </w:r>
      <w:proofErr w:type="spellEnd"/>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Batı Anadolu Sanayici ve İş İnsanları Dernekleri Federasyonu (BASİFED) Yönetim Kurulu Başkanı Mehmet Ali Kasalı ve çok sayıda iş dünyası temsilcisinin de katıldığı Genel Kurul’da bir konuşma yapan Alper Kalaycı, derneğin kuruluşundan bugüne süren gelişim çizgisini özetledi. </w:t>
      </w:r>
    </w:p>
    <w:p w14:paraId="1A60A0DB" w14:textId="0807A7E3" w:rsidR="002F074C" w:rsidRDefault="002F074C" w:rsidP="002F074C">
      <w:pPr>
        <w:spacing w:after="0" w:line="276"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D77DC8" w14:textId="1BAB5A0C" w:rsidR="002F074C" w:rsidRPr="002F074C" w:rsidRDefault="002F074C" w:rsidP="002F074C">
      <w:pPr>
        <w:spacing w:after="0" w:line="276" w:lineRule="auto"/>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45 BİN KİŞİLİK DEV BİR AİLE </w:t>
      </w:r>
    </w:p>
    <w:p w14:paraId="28C05707" w14:textId="77777777" w:rsidR="002F074C" w:rsidRPr="00232AC3" w:rsidRDefault="002F074C" w:rsidP="002F074C">
      <w:pPr>
        <w:spacing w:after="0" w:line="276"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B66E9C" w14:textId="767D7977" w:rsidR="00232AC3" w:rsidRDefault="00232AC3"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Malatya’dan Mersin’e, Adana’dan Ankara’ya kadar pek çok kentte faaliyet gösteren 87 Kurumsal, 20 Bireysel ve 26 Akademik Üyesi olan </w:t>
      </w:r>
      <w:proofErr w:type="spellStart"/>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ENSİA’nın</w:t>
      </w:r>
      <w:proofErr w:type="spellEnd"/>
      <w:r w:rsidR="00CB683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Türkiye’de temiz enerji sektörüne çok önemli katkılar sağladığına dikkat çeken Kalaycı, </w:t>
      </w: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“Kurumsal Üyelerimizin sağladığı 45 bini aşan çalışan sayımızla bugün dev bir aileyiz. ENSİA, bugüne kadar olduğu gibi bugünden sonra da her paydaşına eşit uzaklıkta ve yakınlıkta duran; kamu otoritelerine saygılı, yapıcı öneri ve fikirlerini muhataplarına iletmekten çekinmeyen; ülkemizde yatırım yapan h</w:t>
      </w:r>
      <w:r w:rsidR="00CB683C"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 firmayı ‘</w:t>
      </w: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yerli</w:t>
      </w:r>
      <w:r w:rsidR="00CB683C"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olarak gören; yerli enerjinin yerli ekipmanla üretilmesi gerektiğini düşünen; sektörümüze yeni ana ve yan sanayi yatırımlarının çekilmesi noktasında </w:t>
      </w:r>
      <w:proofErr w:type="gramStart"/>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inisiyatif</w:t>
      </w:r>
      <w:proofErr w:type="gramEnd"/>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alan; üyelerimiz arasında yeni, kalıcı ve güven esasına dayalı işbirliklerinin geliştirilmesi için çalışan dernek duruşunu sürdürecektir.”</w:t>
      </w: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dedi. </w:t>
      </w:r>
    </w:p>
    <w:p w14:paraId="46A9B78D" w14:textId="77F376A8" w:rsidR="002F074C" w:rsidRDefault="002F074C" w:rsidP="002F074C">
      <w:pPr>
        <w:spacing w:after="0" w:line="276"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495EB7" w14:textId="08035FCB" w:rsidR="002F074C" w:rsidRPr="002F074C" w:rsidRDefault="002F074C" w:rsidP="002F074C">
      <w:pPr>
        <w:spacing w:after="0" w:line="276" w:lineRule="auto"/>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ENERJİDE KAYNAK ZENGİNİ</w:t>
      </w:r>
    </w:p>
    <w:p w14:paraId="521C1473" w14:textId="77777777" w:rsidR="002F074C" w:rsidRPr="00232AC3" w:rsidRDefault="002F074C" w:rsidP="002F074C">
      <w:pPr>
        <w:spacing w:after="0" w:line="276"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2B3E01" w14:textId="77777777" w:rsidR="00FE2D47" w:rsidRDefault="00FE2D47"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AAA28F" w14:textId="53EF6AD7" w:rsidR="00FE2D47" w:rsidRDefault="00FE2D47"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E29D76" w14:textId="77777777" w:rsidR="0067350A" w:rsidRDefault="0067350A"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9ED2D2" w14:textId="77777777" w:rsidR="00FE2D47" w:rsidRDefault="00FE2D47"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8538A9" w14:textId="77777777" w:rsidR="00FE2D47" w:rsidRDefault="00FE2D47"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E7D04C" w14:textId="5170E7FF" w:rsidR="00967C0C" w:rsidRDefault="00232AC3"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Rüzgâr, Güneş, Jeotermal ve </w:t>
      </w:r>
      <w:proofErr w:type="spellStart"/>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w:t>
      </w:r>
      <w:proofErr w:type="spellEnd"/>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 kaynaklı </w:t>
      </w:r>
      <w:r w:rsidR="00967C0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elektrik enerjisi </w:t>
      </w: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kurulu gücünün 23 bin </w:t>
      </w:r>
      <w:proofErr w:type="spellStart"/>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Megavat’a</w:t>
      </w:r>
      <w:proofErr w:type="spellEnd"/>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 </w:t>
      </w:r>
      <w:r w:rsidR="00967C0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ulaştığını hatırlatan Alper </w:t>
      </w: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Kalaycı, bu kaynakların toplam kurulu güç içindeki payının yüzde 23 seviyesine ulaştığını söyledi.</w:t>
      </w:r>
      <w:r w:rsidR="0067350A">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32AC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potansiyeli düşüldüğünde gelinen noktanın yeterli olmadığını ifade eden Kalaycı,</w:t>
      </w:r>
      <w:r w:rsidR="00967C0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şu değerlendirmeyi yaptı: </w:t>
      </w:r>
    </w:p>
    <w:p w14:paraId="35E5235E" w14:textId="77777777" w:rsidR="00967C0C" w:rsidRPr="002F074C" w:rsidRDefault="00232AC3" w:rsidP="00967C0C">
      <w:pPr>
        <w:spacing w:after="0" w:line="276" w:lineRule="auto"/>
        <w:ind w:firstLine="708"/>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“Ülkemizin potansiyeli çok daha büyük kapasitelere ulaş</w:t>
      </w:r>
      <w:r w:rsidR="00967C0C"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 imkâ</w:t>
      </w: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 tanıyor. Dünyadaki diğer ülkelerle kıyaslarsak, sadece Amerika ve Çin’i kenara koyuyorum, konuştuğumuz kaynakların hepsine sahip olabilen tek ülke Türkiye. Bu dört kaynağın bir arada olduğu, kaynak zenginliği anlamında dünyadaki nadir ülkelerden bir tanesiyiz.” </w:t>
      </w:r>
    </w:p>
    <w:p w14:paraId="6B9F91A3" w14:textId="77777777" w:rsidR="002F074C" w:rsidRDefault="002F074C"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8F2222" w14:textId="63C00253" w:rsidR="002F074C" w:rsidRPr="002F074C" w:rsidRDefault="002F074C" w:rsidP="002F074C">
      <w:pPr>
        <w:spacing w:after="0" w:line="276" w:lineRule="auto"/>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VATANSEVER’E </w:t>
      </w:r>
      <w:r>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ONURSAL BAŞKAN</w:t>
      </w:r>
      <w:r>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F074C">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UNVANI</w:t>
      </w:r>
    </w:p>
    <w:p w14:paraId="327FAACA" w14:textId="77777777" w:rsidR="002F074C" w:rsidRDefault="002F074C"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1B97B3" w14:textId="78FBD54F" w:rsidR="00967C0C" w:rsidRPr="00DE6CE8" w:rsidRDefault="00967C0C"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Genel Kurul</w:t>
      </w:r>
      <w:r w:rsidR="0067350A">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yapılan tüzük değişikliği ile 2016-2021 yılları arasında Kurucu Yönetim Kurulu Başkanı olarak görev yapan EMA Şirketler Grubu Yönetim Kurulu Başkanı Hüseyin Vatansever’e “Onursal Başkan” unvanı verildi. </w:t>
      </w:r>
    </w:p>
    <w:p w14:paraId="15325637" w14:textId="0010F48F" w:rsidR="00967C0C" w:rsidRPr="00DE6CE8" w:rsidRDefault="0067350A"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Vatansever Genel Kurul’a hitaben yaptığı teşekkür konuşmasında, d</w:t>
      </w:r>
      <w:r w:rsidR="00967C0C"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erneğin altı buçuk yıl içinde kat ettiği mesafenin tüm enerji sektöründe</w:t>
      </w:r>
      <w:r>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dikkatle izlendiğini vurgulayarak</w:t>
      </w:r>
      <w:r w:rsidR="00967C0C"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Türkiye’nin üretim ve ihracatta yaşadığı katma değer sorunun çözümünde anahtar sektörler arasında yenilenebilir enerjinin geldiğine işaret etti. </w:t>
      </w:r>
    </w:p>
    <w:p w14:paraId="316FCF66" w14:textId="566B30F1" w:rsidR="00CB683C" w:rsidRPr="00DE6CE8" w:rsidRDefault="00967C0C"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Çandarlı Liman</w:t>
      </w:r>
      <w:r w:rsidR="00CB683C"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 projesinin, yenilenebilir enerjiye odaklanan özel bir endüstri bölgesi olması fikrini Türkiye gündemine ilk kez </w:t>
      </w:r>
      <w:proofErr w:type="spellStart"/>
      <w:r w:rsidR="00CB683C"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ENSİA’nın</w:t>
      </w:r>
      <w:proofErr w:type="spellEnd"/>
      <w:r w:rsidR="00CB683C"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getirdiğini anımsatan Vatansever, </w:t>
      </w: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683C"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ülkenin taşıdığı büyük üretim ve ihracat potansiyelinin harekete geçirilmesi için tüm sektörün ve kamu otoritesinin el birliği ile çalışması gerektiğini belirtti.  </w:t>
      </w:r>
    </w:p>
    <w:p w14:paraId="4349A9D4" w14:textId="0BDC912C" w:rsidR="00967C0C" w:rsidRPr="00DE6CE8" w:rsidRDefault="00CB683C" w:rsidP="00967C0C">
      <w:pPr>
        <w:spacing w:after="0" w:line="276" w:lineRule="auto"/>
        <w:ind w:firstLine="708"/>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2F074C"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Genel Kurulu, Yönetim Kurulu </w:t>
      </w: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 Yardımcısı Tibet </w:t>
      </w:r>
      <w:proofErr w:type="spell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Arbak’ın</w:t>
      </w:r>
      <w:proofErr w:type="spell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2021-2022 Faaliyet Raporu sunumu, </w:t>
      </w:r>
      <w:r w:rsidR="002F074C"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w:t>
      </w: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 Yardımcısı ve Sayman Üye Murat Güler’in Mali Durum Raporu sunumu ve Denetim Kurulu Başkanı Ali Emre Demirel’in Denetleme Kurulu Raporu sunumu </w:t>
      </w:r>
      <w:r w:rsidR="002F074C"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ibra edilmesi ile sona erdi</w:t>
      </w: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B74684" w14:textId="13A9C96C" w:rsidR="00DE6CE8" w:rsidRDefault="00DE6CE8" w:rsidP="00DE6CE8">
      <w:pPr>
        <w:spacing w:after="0" w:line="276"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A0E83B" w14:textId="338EAEF0" w:rsidR="00DE6CE8" w:rsidRPr="00DE6CE8" w:rsidRDefault="00DE6CE8" w:rsidP="00DE6CE8">
      <w:pPr>
        <w:spacing w:after="0" w:line="276" w:lineRule="auto"/>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CE8">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KUTU</w:t>
      </w:r>
    </w:p>
    <w:p w14:paraId="71529A2E" w14:textId="4AAE1AC7" w:rsidR="00DE6CE8" w:rsidRPr="00DE6CE8" w:rsidRDefault="00DE6CE8" w:rsidP="00DE6CE8">
      <w:pPr>
        <w:spacing w:after="0" w:line="276" w:lineRule="auto"/>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CE8">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İŞTE 2022-2025 DÖNEMİ</w:t>
      </w:r>
      <w:r w:rsidR="0067350A">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CE8">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w:t>
      </w:r>
    </w:p>
    <w:p w14:paraId="51D0D1F1" w14:textId="18B38C47" w:rsidR="00DE6CE8" w:rsidRPr="00DE6CE8" w:rsidRDefault="00DE6CE8" w:rsidP="00DE6CE8">
      <w:pPr>
        <w:spacing w:before="90" w:line="276" w:lineRule="auto"/>
        <w:ind w:right="32"/>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(Asil Üyeler) Alper Kalaycı, Murat Güler, Tibet </w:t>
      </w:r>
      <w:proofErr w:type="spell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Arbak</w:t>
      </w:r>
      <w:proofErr w:type="spell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Murat Çekirdek, Onur </w:t>
      </w:r>
      <w:proofErr w:type="spell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Günduru</w:t>
      </w:r>
      <w:proofErr w:type="spell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Bekir Girgin, Özgür Soysal, Samet </w:t>
      </w:r>
      <w:proofErr w:type="spell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Güldoğan</w:t>
      </w:r>
      <w:proofErr w:type="spell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Osman </w:t>
      </w:r>
      <w:proofErr w:type="spell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Hisarciklioğlu</w:t>
      </w:r>
      <w:proofErr w:type="spell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Erman </w:t>
      </w:r>
      <w:proofErr w:type="gram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Kaya , Ali</w:t>
      </w:r>
      <w:proofErr w:type="gram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Çamurdan, Mehmet Doğan, Ercan Türkoğlu </w:t>
      </w:r>
    </w:p>
    <w:p w14:paraId="11DA3FC2" w14:textId="1D5B955A" w:rsidR="00DE6CE8" w:rsidRPr="00DE6CE8" w:rsidRDefault="00DE6CE8" w:rsidP="00DE6CE8">
      <w:pPr>
        <w:spacing w:line="276"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(Yedek Üyeler) Emre Ata, Elif Demirhan, Ozan </w:t>
      </w:r>
      <w:proofErr w:type="spell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Mamay</w:t>
      </w:r>
      <w:proofErr w:type="spell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Serkan </w:t>
      </w:r>
      <w:proofErr w:type="spell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Çolakkaya</w:t>
      </w:r>
      <w:proofErr w:type="spell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Hüseyin Devrim, Kardelen Vatansever, Ender Demirbaş, Ömer Koç, Cengiz </w:t>
      </w:r>
      <w:proofErr w:type="spell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Oğuzer</w:t>
      </w:r>
      <w:proofErr w:type="spell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Enis </w:t>
      </w:r>
      <w:proofErr w:type="spellStart"/>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Fakioğlu</w:t>
      </w:r>
      <w:proofErr w:type="spellEnd"/>
      <w:r w:rsidRPr="00DE6CE8">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Elvan Aygün, Zeynep Balca Yılmaz, Zeynep Şemsi Aysalar</w:t>
      </w:r>
      <w:bookmarkStart w:id="0" w:name="_GoBack"/>
      <w:bookmarkEnd w:id="0"/>
    </w:p>
    <w:sectPr w:rsidR="00DE6CE8" w:rsidRPr="00DE6CE8">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65868" w14:textId="77777777" w:rsidR="00AF286A" w:rsidRDefault="00AF286A" w:rsidP="004F3D11">
      <w:pPr>
        <w:spacing w:after="0" w:line="240" w:lineRule="auto"/>
      </w:pPr>
      <w:r>
        <w:separator/>
      </w:r>
    </w:p>
  </w:endnote>
  <w:endnote w:type="continuationSeparator" w:id="0">
    <w:p w14:paraId="38C09B7C" w14:textId="77777777" w:rsidR="00AF286A" w:rsidRDefault="00AF286A"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27B80" w14:textId="77777777" w:rsidR="00AF286A" w:rsidRDefault="00AF286A" w:rsidP="004F3D11">
      <w:pPr>
        <w:spacing w:after="0" w:line="240" w:lineRule="auto"/>
      </w:pPr>
      <w:r>
        <w:separator/>
      </w:r>
    </w:p>
  </w:footnote>
  <w:footnote w:type="continuationSeparator" w:id="0">
    <w:p w14:paraId="17F1C93C" w14:textId="77777777" w:rsidR="00AF286A" w:rsidRDefault="00AF286A"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AF286A">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43EF5DBB" w:rsidR="004F3D11" w:rsidRDefault="00AF286A">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r w:rsidR="00216AF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AF286A">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2028F"/>
    <w:rsid w:val="00056681"/>
    <w:rsid w:val="00080B9A"/>
    <w:rsid w:val="0008523E"/>
    <w:rsid w:val="00102819"/>
    <w:rsid w:val="00151CB5"/>
    <w:rsid w:val="00157DA6"/>
    <w:rsid w:val="001B16F5"/>
    <w:rsid w:val="001B3FCB"/>
    <w:rsid w:val="00206FD7"/>
    <w:rsid w:val="002116E1"/>
    <w:rsid w:val="00216AFB"/>
    <w:rsid w:val="00232AC3"/>
    <w:rsid w:val="00272DFC"/>
    <w:rsid w:val="00291DF9"/>
    <w:rsid w:val="002B191F"/>
    <w:rsid w:val="002B5177"/>
    <w:rsid w:val="002C73D6"/>
    <w:rsid w:val="002F074C"/>
    <w:rsid w:val="00305987"/>
    <w:rsid w:val="00351772"/>
    <w:rsid w:val="003D6456"/>
    <w:rsid w:val="00406756"/>
    <w:rsid w:val="00430F30"/>
    <w:rsid w:val="00437D57"/>
    <w:rsid w:val="00456CB5"/>
    <w:rsid w:val="00470832"/>
    <w:rsid w:val="004E3378"/>
    <w:rsid w:val="004F3D11"/>
    <w:rsid w:val="0050177A"/>
    <w:rsid w:val="0050402E"/>
    <w:rsid w:val="005048FB"/>
    <w:rsid w:val="00507C7D"/>
    <w:rsid w:val="005101CD"/>
    <w:rsid w:val="00526907"/>
    <w:rsid w:val="00565412"/>
    <w:rsid w:val="005D3A2B"/>
    <w:rsid w:val="005E1FE8"/>
    <w:rsid w:val="005E6749"/>
    <w:rsid w:val="005F05F9"/>
    <w:rsid w:val="005F2528"/>
    <w:rsid w:val="00621505"/>
    <w:rsid w:val="0063548E"/>
    <w:rsid w:val="0064602C"/>
    <w:rsid w:val="0067350A"/>
    <w:rsid w:val="006E4190"/>
    <w:rsid w:val="00701BB8"/>
    <w:rsid w:val="00731ADC"/>
    <w:rsid w:val="00746709"/>
    <w:rsid w:val="0077578D"/>
    <w:rsid w:val="00775CE0"/>
    <w:rsid w:val="007B3427"/>
    <w:rsid w:val="007F5383"/>
    <w:rsid w:val="00804035"/>
    <w:rsid w:val="00805D86"/>
    <w:rsid w:val="00824EF4"/>
    <w:rsid w:val="00835522"/>
    <w:rsid w:val="008F249F"/>
    <w:rsid w:val="009258A6"/>
    <w:rsid w:val="00967C0C"/>
    <w:rsid w:val="009825CA"/>
    <w:rsid w:val="009A7492"/>
    <w:rsid w:val="009D406F"/>
    <w:rsid w:val="00A40EC3"/>
    <w:rsid w:val="00AB0588"/>
    <w:rsid w:val="00AE1966"/>
    <w:rsid w:val="00AF286A"/>
    <w:rsid w:val="00B45753"/>
    <w:rsid w:val="00BC6F61"/>
    <w:rsid w:val="00BE0C9B"/>
    <w:rsid w:val="00BE0DC5"/>
    <w:rsid w:val="00BF2600"/>
    <w:rsid w:val="00C34BF0"/>
    <w:rsid w:val="00C44BD5"/>
    <w:rsid w:val="00C65DB5"/>
    <w:rsid w:val="00C671BE"/>
    <w:rsid w:val="00CB683C"/>
    <w:rsid w:val="00CE55C9"/>
    <w:rsid w:val="00D06BA4"/>
    <w:rsid w:val="00D201C1"/>
    <w:rsid w:val="00D35A60"/>
    <w:rsid w:val="00D6356A"/>
    <w:rsid w:val="00DE6CE8"/>
    <w:rsid w:val="00E0003A"/>
    <w:rsid w:val="00E007B7"/>
    <w:rsid w:val="00E22F7F"/>
    <w:rsid w:val="00E35D89"/>
    <w:rsid w:val="00E467AE"/>
    <w:rsid w:val="00E50BB5"/>
    <w:rsid w:val="00E67D65"/>
    <w:rsid w:val="00E92AF6"/>
    <w:rsid w:val="00E95088"/>
    <w:rsid w:val="00ED1CA3"/>
    <w:rsid w:val="00F55575"/>
    <w:rsid w:val="00FE2D47"/>
    <w:rsid w:val="00FF5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9A"/>
    <w:pPr>
      <w:spacing w:line="256" w:lineRule="auto"/>
    </w:pPr>
  </w:style>
  <w:style w:type="paragraph" w:styleId="Balk4">
    <w:name w:val="heading 4"/>
    <w:basedOn w:val="Normal"/>
    <w:link w:val="Balk4Char"/>
    <w:uiPriority w:val="9"/>
    <w:qFormat/>
    <w:rsid w:val="0035177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080B9A"/>
    <w:pPr>
      <w:ind w:left="720"/>
      <w:contextualSpacing/>
    </w:pPr>
  </w:style>
  <w:style w:type="character" w:styleId="Kpr">
    <w:name w:val="Hyperlink"/>
    <w:basedOn w:val="VarsaylanParagrafYazTipi"/>
    <w:uiPriority w:val="99"/>
    <w:unhideWhenUsed/>
    <w:rsid w:val="00731ADC"/>
    <w:rPr>
      <w:color w:val="0563C1" w:themeColor="hyperlink"/>
      <w:u w:val="single"/>
    </w:rPr>
  </w:style>
  <w:style w:type="character" w:styleId="Gl">
    <w:name w:val="Strong"/>
    <w:basedOn w:val="VarsaylanParagrafYazTipi"/>
    <w:uiPriority w:val="22"/>
    <w:qFormat/>
    <w:rsid w:val="00E67D65"/>
    <w:rPr>
      <w:b/>
      <w:bCs/>
    </w:rPr>
  </w:style>
  <w:style w:type="character" w:customStyle="1" w:styleId="Balk4Char">
    <w:name w:val="Başlık 4 Char"/>
    <w:basedOn w:val="VarsaylanParagrafYazTipi"/>
    <w:link w:val="Balk4"/>
    <w:uiPriority w:val="9"/>
    <w:rsid w:val="00351772"/>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94615">
      <w:bodyDiv w:val="1"/>
      <w:marLeft w:val="0"/>
      <w:marRight w:val="0"/>
      <w:marTop w:val="0"/>
      <w:marBottom w:val="0"/>
      <w:divBdr>
        <w:top w:val="none" w:sz="0" w:space="0" w:color="auto"/>
        <w:left w:val="none" w:sz="0" w:space="0" w:color="auto"/>
        <w:bottom w:val="none" w:sz="0" w:space="0" w:color="auto"/>
        <w:right w:val="none" w:sz="0" w:space="0" w:color="auto"/>
      </w:divBdr>
    </w:div>
    <w:div w:id="16949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689</Words>
  <Characters>3929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49</cp:revision>
  <dcterms:created xsi:type="dcterms:W3CDTF">2022-05-11T09:40:00Z</dcterms:created>
  <dcterms:modified xsi:type="dcterms:W3CDTF">2022-11-25T19:23:00Z</dcterms:modified>
</cp:coreProperties>
</file>