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49305487"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30C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2B0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20DFD75B" w14:textId="27B09D6B" w:rsidR="00BB4E82" w:rsidRPr="00F7041E" w:rsidRDefault="00BB4E82" w:rsidP="00BB4E82">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ENERJİYE TEK KANUN YETMİYOR </w:t>
      </w:r>
    </w:p>
    <w:p w14:paraId="6DB7272B" w14:textId="6D02D134" w:rsidR="00BB4E82" w:rsidRPr="00F7041E" w:rsidRDefault="00BB4E82" w:rsidP="00BB4E82">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ADAMLARI DERNEĞİ (ENSİA) BAŞKANI ALPER KALAYCI: </w:t>
      </w:r>
    </w:p>
    <w:p w14:paraId="5375FA65" w14:textId="7A4E67CE" w:rsidR="00BB4E82" w:rsidRPr="00F7041E" w:rsidRDefault="00BB4E82" w:rsidP="007D2B00">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 GÜNEŞ, JEOTERMAL VE BİYOKÜTLE ENERJİSİ İÇİN TEK BİR KANUN YETERSİZ KALIYOR.”</w:t>
      </w:r>
    </w:p>
    <w:p w14:paraId="3FFEC6F5" w14:textId="5B44431A" w:rsidR="00BB4E82" w:rsidRPr="00F7041E" w:rsidRDefault="00BB4E82" w:rsidP="007D2B00">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ENERJİ TÜRÜNÜN DİNAMİKLERİ FARKLI OLDUĞU İÇİN,</w:t>
      </w:r>
      <w:r w:rsidR="006920EC"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AYRIŞTIRI</w:t>
      </w: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LMIŞ VE SADELEŞTİRİLMİŞ BİR YASAL MEVZUAT İHTİYACI ÇOK YÜKSEK.”</w:t>
      </w:r>
    </w:p>
    <w:p w14:paraId="625579C3" w14:textId="77777777" w:rsidR="00F7041E" w:rsidRPr="00F7041E" w:rsidRDefault="00BB4E82" w:rsidP="00F7041E">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“ELİMİZDE BİR ELBİSE VAR, HERKES BUNU GİYECEK DEMEK ARTIK MÜMKÜN DEĞİL. BU ELBİSE HER BEDENE SIĞMIYOR.”</w:t>
      </w:r>
    </w:p>
    <w:p w14:paraId="72BC69DE" w14:textId="6E586686" w:rsidR="00F7041E" w:rsidRPr="00F7041E" w:rsidRDefault="00F7041E" w:rsidP="00F7041E">
      <w:pPr>
        <w:pStyle w:val="ListeParagraf"/>
        <w:numPr>
          <w:ilvl w:val="0"/>
          <w:numId w:val="19"/>
        </w:numPr>
        <w:spacing w:after="0" w:line="276" w:lineRule="auto"/>
        <w:ind w:left="284"/>
        <w:jc w:val="both"/>
        <w:rPr>
          <w:rFonts w:ascii="Candara" w:hAnsi="Candar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“BİRİSİNE VERİLEN AVANTAJ, DİĞERİNE DEZANVANTAJ SAĞLIYOR”</w:t>
      </w:r>
    </w:p>
    <w:p w14:paraId="5994A568" w14:textId="77777777" w:rsidR="00F7041E" w:rsidRPr="00BB4E82" w:rsidRDefault="00F7041E" w:rsidP="00F7041E">
      <w:pPr>
        <w:pStyle w:val="ListeParagraf"/>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419C9" w14:textId="322E0AAB" w:rsidR="007D2B00" w:rsidRPr="00846652" w:rsidRDefault="007D2B00" w:rsidP="00BB4E82">
      <w:pPr>
        <w:pStyle w:val="ListeParagraf"/>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ECF7EC" w14:textId="6D780005" w:rsidR="00BB4E82" w:rsidRPr="00F7041E" w:rsidRDefault="00BB4E82" w:rsidP="00BB4E82">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son on beş yılda kaydettiği yatırım ivmesi ile Rüzgâr, Güneş, Joetermal ve Biyokütle’den oluşan yenilenebilir ve temiz enerji kurulu gücünü 21 bin 500 Megavat seviyesine taşıdı. 100 bin Megavat sınırına dayanan </w:t>
      </w:r>
      <w:r w:rsidR="006920EC"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kurulu güç</w:t>
      </w:r>
      <w:r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içinde yüzde 21,5’lik paya sahip olan yenilenebilir enerji, potansiyelin </w:t>
      </w:r>
      <w:r w:rsidR="006920EC"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gerisinde kalıyor. Yatırım ikliminin iyileştirilmesi için yasal mevzuatın sade ve anlaşılır olması ise büyük önem taşıyor. </w:t>
      </w:r>
    </w:p>
    <w:p w14:paraId="7014FE38" w14:textId="7816EB6A" w:rsidR="006920EC" w:rsidRPr="00F7041E" w:rsidRDefault="00BB4E82" w:rsidP="006920EC">
      <w:pPr>
        <w:spacing w:after="0" w:line="276" w:lineRule="auto"/>
        <w:ind w:left="-76" w:firstLine="360"/>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1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Adamları Derneği (ENSİA) Yönetim Kurulu Başkanı Alper Kalaycı, </w:t>
      </w:r>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ilk rüzgâ</w:t>
      </w:r>
      <w:r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 santrali</w:t>
      </w:r>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w:t>
      </w:r>
      <w:r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1998 yılı</w:t>
      </w:r>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 </w:t>
      </w:r>
      <w:r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devreye alınmasına rağmen, 5346 sayılı Yenilenebilir Enerji Kaynaklarının Elektrik Enerjisi Üretimi A</w:t>
      </w:r>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maçlı Kullanımına İlişkin Kanun’un 2005 yılında yayınlandığını hatırlattı. Sektörün gelişim ivmesi kazanmasında 2010 yılında yayınlanan 6094 sayılı </w:t>
      </w:r>
      <w:proofErr w:type="gramStart"/>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w:t>
      </w:r>
      <w:proofErr w:type="gramEnd"/>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Kanunu’nun büyük etkisi olduğunu vurgulayan Kalay</w:t>
      </w:r>
      <w:r w:rsidR="00CF30C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cı, bugün gelinen noktada ise 11</w:t>
      </w:r>
      <w:r w:rsidR="006920EC" w:rsidRPr="00F7041E">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 önce yayınlanan yasal düzenlemenin ihtiyaçları karşılamaktan uzak kaldığını belirtti. </w:t>
      </w:r>
    </w:p>
    <w:p w14:paraId="5754179D" w14:textId="629E5EFF" w:rsidR="006920EC" w:rsidRPr="00F7041E" w:rsidRDefault="006920EC" w:rsidP="006920E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AF40BD" w14:textId="7E3A1684" w:rsidR="006920EC" w:rsidRPr="00962B52" w:rsidRDefault="006920EC" w:rsidP="006920EC">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2B5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ELBİSE HER BEDENE SIĞMIYOR”</w:t>
      </w:r>
    </w:p>
    <w:p w14:paraId="478F88F4" w14:textId="77777777" w:rsidR="006920EC" w:rsidRPr="006920EC" w:rsidRDefault="006920EC" w:rsidP="006920EC">
      <w:pPr>
        <w:spacing w:after="0" w:line="276" w:lineRule="auto"/>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B346B6" w14:textId="77777777" w:rsidR="00962B52" w:rsidRDefault="006920EC" w:rsidP="006920EC">
      <w:pPr>
        <w:spacing w:after="0" w:line="276" w:lineRule="auto"/>
        <w:ind w:left="-76" w:firstLine="360"/>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Yasanın yürürlüğe girdiği dönemde Türkiye’nin bin </w:t>
      </w:r>
      <w:r w:rsidR="00BB4E82"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866 MW </w:t>
      </w: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seviyesinde olan </w:t>
      </w: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kurulu gücünün </w:t>
      </w: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yaklaşık</w:t>
      </w: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altı kat artışla </w:t>
      </w:r>
      <w:r w:rsidR="00BB4E82"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w:t>
      </w:r>
      <w:r w:rsidR="00BB4E82"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MW sınırına </w:t>
      </w:r>
      <w:r w:rsidRPr="006920EC">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dayandığını kaydeden Alper Kalaycı,</w:t>
      </w:r>
      <w:r w:rsidR="00962B52">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 </w:t>
      </w:r>
    </w:p>
    <w:p w14:paraId="226993EE" w14:textId="3BE8386F" w:rsidR="00EB71D1" w:rsidRDefault="006920EC" w:rsidP="006920EC">
      <w:pPr>
        <w:spacing w:after="0" w:line="276" w:lineRule="auto"/>
        <w:ind w:left="-76" w:firstLine="360"/>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Jeotermal ene</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rjide kurulu gücümüz 114 MW idi</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bugün </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kat artışla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700 </w:t>
      </w:r>
      <w:proofErr w:type="spellStart"/>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ulaştık.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 sıfır</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noktasındaydık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proofErr w:type="spellStart"/>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geldik.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Ülkemizdeki toplam elektrik kurulu gücü o </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500 MW </w:t>
      </w:r>
      <w:r w:rsidR="00232655">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seviyesinde idi</w:t>
      </w:r>
      <w:bookmarkStart w:id="0" w:name="_GoBack"/>
      <w:bookmarkEnd w:id="0"/>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w:t>
      </w:r>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ugün 100</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proofErr w:type="spellStart"/>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00BB4E82"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ulaştık, yani ikiye katlandı.</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Artık her kaynak belli bir büyüklüğe ve altyapıya kavuştuğu için, her bir kaynak için ayrı bir kanun olması, sektörlerin </w:t>
      </w: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çok daha fazla gelişmesine katkı sağlayacaktır. Her enerji türünün dinamikleri farklı olduğu için, ayrıştırılmış ve sadeleştirilmiş bir yasal mevzuat ihtiyacı çok yüksek</w:t>
      </w:r>
      <w:r w:rsidR="00EB71D1">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BE1414" w14:textId="3AF9F645" w:rsidR="006920EC" w:rsidRDefault="006920EC" w:rsidP="006920EC">
      <w:pPr>
        <w:spacing w:after="0" w:line="276" w:lineRule="auto"/>
        <w:ind w:left="-76" w:firstLine="360"/>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BD8EDD" w14:textId="3747417D" w:rsidR="00962B52" w:rsidRPr="00962B52" w:rsidRDefault="00962B52" w:rsidP="00962B52">
      <w:pPr>
        <w:spacing w:after="0" w:line="276" w:lineRule="auto"/>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“BİRİSİNE VERİLEN AVANTAJ, DİĞERİNE DEZANVANTAJ SAĞLIYOR”</w:t>
      </w:r>
    </w:p>
    <w:p w14:paraId="6F91FB9D" w14:textId="77777777" w:rsidR="00962B52" w:rsidRPr="00962B52" w:rsidRDefault="00962B52" w:rsidP="006920EC">
      <w:pPr>
        <w:spacing w:after="0" w:line="276" w:lineRule="auto"/>
        <w:ind w:left="-76" w:firstLine="360"/>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86705" w14:textId="77777777" w:rsidR="00962B52" w:rsidRPr="008B1A9D" w:rsidRDefault="00962B52" w:rsidP="00962B52">
      <w:pPr>
        <w:spacing w:after="0" w:line="276" w:lineRule="auto"/>
        <w:ind w:left="-76" w:firstLine="360"/>
        <w:jc w:val="both"/>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on yılda yenilenebilir enerji teknolojilerinde baş döndürücü gelişme yaşandığını, bu sürecin artarak devam edeceğine dikkat çeken ENSİA Başkanı Kalaycı, aynı dönemde </w:t>
      </w:r>
      <w:r>
        <w:rPr>
          <w:rFonts w:cstheme="minorHAnsi"/>
        </w:rPr>
        <w:t xml:space="preserve">yenilenebilir </w:t>
      </w:r>
      <w:r w:rsidRPr="008B1A9D">
        <w:rPr>
          <w:rFonts w:ascii="Candara" w:hAnsi="Candar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kaynakların kullanımı ile elektrik üretiminin oldukça ucuzladığını ve çeşitlendiğini kaydederek, sözlerini şöyle sürdürdü: </w:t>
      </w:r>
    </w:p>
    <w:p w14:paraId="53C360D8" w14:textId="1BE3109F" w:rsidR="00EB71D1" w:rsidRDefault="00962B52" w:rsidP="00EB71D1">
      <w:pPr>
        <w:spacing w:after="0" w:line="276" w:lineRule="auto"/>
        <w:ind w:left="-76" w:firstLine="360"/>
        <w:jc w:val="both"/>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güneş, jeotermal, </w:t>
      </w:r>
      <w:proofErr w:type="spellStart"/>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akarsu tip hidroelektrik olmak üzere her kaynağın dinamikleri, elektrik üretim maliyetleri, santral kurulum şekilleri, kullanılan </w:t>
      </w:r>
      <w:proofErr w:type="gramStart"/>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ekipmanları</w:t>
      </w:r>
      <w:proofErr w:type="gramEnd"/>
      <w:r w:rsidRPr="008B1A9D">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bu ekipmanların üretim süreçleri birbirlerinden keskin farklılıklar gösteriyor. Bu farklılıklardan dolayı, ana kanunda yapılan değişiklikler, bazen bazı yenilenebilir enerji kaynaklarına avantaj sağlarken, diğer kaynak için dezavantaj oluşturuyor. </w:t>
      </w:r>
      <w:r w:rsidR="00EB71D1" w:rsidRPr="00962B52">
        <w:rPr>
          <w:rFonts w:ascii="Candara" w:hAnsi="Candara"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Elimizde bir elbise var, herkes bunu giyecek demek artık mümkün değil. Bu elbise her bedene sığmıyor.” </w:t>
      </w:r>
    </w:p>
    <w:sectPr w:rsidR="00EB71D1"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1585" w14:textId="77777777" w:rsidR="000B296E" w:rsidRDefault="000B296E" w:rsidP="008B4BCB">
      <w:pPr>
        <w:spacing w:after="0" w:line="240" w:lineRule="auto"/>
      </w:pPr>
      <w:r>
        <w:separator/>
      </w:r>
    </w:p>
  </w:endnote>
  <w:endnote w:type="continuationSeparator" w:id="0">
    <w:p w14:paraId="1EE97D06" w14:textId="77777777" w:rsidR="000B296E" w:rsidRDefault="000B296E"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005F58E2" w:rsidR="00940AFF" w:rsidRDefault="00940AFF">
        <w:pPr>
          <w:pStyle w:val="AltBilgi"/>
          <w:jc w:val="center"/>
        </w:pPr>
        <w:r>
          <w:fldChar w:fldCharType="begin"/>
        </w:r>
        <w:r>
          <w:instrText>PAGE   \* MERGEFORMAT</w:instrText>
        </w:r>
        <w:r>
          <w:fldChar w:fldCharType="separate"/>
        </w:r>
        <w:r w:rsidR="00232655">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3AD7" w14:textId="77777777" w:rsidR="000B296E" w:rsidRDefault="000B296E" w:rsidP="008B4BCB">
      <w:pPr>
        <w:spacing w:after="0" w:line="240" w:lineRule="auto"/>
      </w:pPr>
      <w:r>
        <w:separator/>
      </w:r>
    </w:p>
  </w:footnote>
  <w:footnote w:type="continuationSeparator" w:id="0">
    <w:p w14:paraId="7345BD02" w14:textId="77777777" w:rsidR="000B296E" w:rsidRDefault="000B296E"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688"/>
    <w:rsid w:val="000848D4"/>
    <w:rsid w:val="000872A1"/>
    <w:rsid w:val="000A08E8"/>
    <w:rsid w:val="000A1344"/>
    <w:rsid w:val="000A2D5B"/>
    <w:rsid w:val="000A50DE"/>
    <w:rsid w:val="000A54C8"/>
    <w:rsid w:val="000B0F51"/>
    <w:rsid w:val="000B1F34"/>
    <w:rsid w:val="000B296E"/>
    <w:rsid w:val="000B3DDF"/>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20E0"/>
    <w:rsid w:val="00103093"/>
    <w:rsid w:val="00106137"/>
    <w:rsid w:val="00106F79"/>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592"/>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E683D"/>
    <w:rsid w:val="001F012D"/>
    <w:rsid w:val="001F056C"/>
    <w:rsid w:val="001F2B91"/>
    <w:rsid w:val="001F43E3"/>
    <w:rsid w:val="001F5325"/>
    <w:rsid w:val="0020347C"/>
    <w:rsid w:val="00205558"/>
    <w:rsid w:val="0020720A"/>
    <w:rsid w:val="0021113C"/>
    <w:rsid w:val="00211EDE"/>
    <w:rsid w:val="00211FFC"/>
    <w:rsid w:val="00215135"/>
    <w:rsid w:val="002164B9"/>
    <w:rsid w:val="002207E4"/>
    <w:rsid w:val="00220B39"/>
    <w:rsid w:val="00223568"/>
    <w:rsid w:val="00224868"/>
    <w:rsid w:val="002309B7"/>
    <w:rsid w:val="00231AEB"/>
    <w:rsid w:val="0023251E"/>
    <w:rsid w:val="00232655"/>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235E"/>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67B59"/>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5E6"/>
    <w:rsid w:val="00402D1C"/>
    <w:rsid w:val="00402FAD"/>
    <w:rsid w:val="00404D3D"/>
    <w:rsid w:val="00411183"/>
    <w:rsid w:val="00413DE6"/>
    <w:rsid w:val="004141F5"/>
    <w:rsid w:val="00414264"/>
    <w:rsid w:val="0041646A"/>
    <w:rsid w:val="004206B1"/>
    <w:rsid w:val="00430B53"/>
    <w:rsid w:val="00433DF2"/>
    <w:rsid w:val="00434807"/>
    <w:rsid w:val="004371CC"/>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5D88"/>
    <w:rsid w:val="004D742D"/>
    <w:rsid w:val="004E0C27"/>
    <w:rsid w:val="004E1EA4"/>
    <w:rsid w:val="004E24C2"/>
    <w:rsid w:val="004E37CD"/>
    <w:rsid w:val="004E6337"/>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7519"/>
    <w:rsid w:val="005D10D5"/>
    <w:rsid w:val="005D1D86"/>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09F0"/>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7325"/>
    <w:rsid w:val="0067053F"/>
    <w:rsid w:val="006731F8"/>
    <w:rsid w:val="00675996"/>
    <w:rsid w:val="0068229B"/>
    <w:rsid w:val="00687F51"/>
    <w:rsid w:val="006920EC"/>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5AF"/>
    <w:rsid w:val="006E2DA9"/>
    <w:rsid w:val="006F28AE"/>
    <w:rsid w:val="006F3FE8"/>
    <w:rsid w:val="00700E6F"/>
    <w:rsid w:val="00704758"/>
    <w:rsid w:val="00706CF1"/>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4406"/>
    <w:rsid w:val="007B6616"/>
    <w:rsid w:val="007C0734"/>
    <w:rsid w:val="007C1FBA"/>
    <w:rsid w:val="007C38B6"/>
    <w:rsid w:val="007D037F"/>
    <w:rsid w:val="007D2B00"/>
    <w:rsid w:val="007D4BD6"/>
    <w:rsid w:val="007D6A12"/>
    <w:rsid w:val="007D7F28"/>
    <w:rsid w:val="007E2B83"/>
    <w:rsid w:val="007E7938"/>
    <w:rsid w:val="007F276B"/>
    <w:rsid w:val="007F4B7D"/>
    <w:rsid w:val="007F64D8"/>
    <w:rsid w:val="00804431"/>
    <w:rsid w:val="00806155"/>
    <w:rsid w:val="008079B4"/>
    <w:rsid w:val="0081139C"/>
    <w:rsid w:val="00811496"/>
    <w:rsid w:val="008115FC"/>
    <w:rsid w:val="008134C1"/>
    <w:rsid w:val="00817930"/>
    <w:rsid w:val="00833691"/>
    <w:rsid w:val="00836F87"/>
    <w:rsid w:val="0084170C"/>
    <w:rsid w:val="0084615B"/>
    <w:rsid w:val="00846652"/>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4509"/>
    <w:rsid w:val="00894CE3"/>
    <w:rsid w:val="0089517D"/>
    <w:rsid w:val="0089671B"/>
    <w:rsid w:val="008A117E"/>
    <w:rsid w:val="008A2FDA"/>
    <w:rsid w:val="008A51EC"/>
    <w:rsid w:val="008A5D2A"/>
    <w:rsid w:val="008A62DB"/>
    <w:rsid w:val="008B01DA"/>
    <w:rsid w:val="008B1A9D"/>
    <w:rsid w:val="008B33D0"/>
    <w:rsid w:val="008B34CC"/>
    <w:rsid w:val="008B382F"/>
    <w:rsid w:val="008B4BCB"/>
    <w:rsid w:val="008C36F0"/>
    <w:rsid w:val="008C3A3F"/>
    <w:rsid w:val="008C3DA4"/>
    <w:rsid w:val="008C5AA7"/>
    <w:rsid w:val="008D0DE1"/>
    <w:rsid w:val="008D1117"/>
    <w:rsid w:val="008D3D2C"/>
    <w:rsid w:val="008D624B"/>
    <w:rsid w:val="008E105B"/>
    <w:rsid w:val="008E289A"/>
    <w:rsid w:val="008E2CC0"/>
    <w:rsid w:val="008F06E8"/>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2D21"/>
    <w:rsid w:val="00946D4F"/>
    <w:rsid w:val="00946DAA"/>
    <w:rsid w:val="00947261"/>
    <w:rsid w:val="00947C54"/>
    <w:rsid w:val="009512B9"/>
    <w:rsid w:val="00954628"/>
    <w:rsid w:val="009568D4"/>
    <w:rsid w:val="00956E03"/>
    <w:rsid w:val="009570FE"/>
    <w:rsid w:val="00960BEB"/>
    <w:rsid w:val="00962B52"/>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5967"/>
    <w:rsid w:val="009F6D77"/>
    <w:rsid w:val="009F7F4B"/>
    <w:rsid w:val="00A0047B"/>
    <w:rsid w:val="00A00F1D"/>
    <w:rsid w:val="00A01D91"/>
    <w:rsid w:val="00A05597"/>
    <w:rsid w:val="00A12F67"/>
    <w:rsid w:val="00A244AE"/>
    <w:rsid w:val="00A24979"/>
    <w:rsid w:val="00A30E68"/>
    <w:rsid w:val="00A31257"/>
    <w:rsid w:val="00A35F3F"/>
    <w:rsid w:val="00A403FC"/>
    <w:rsid w:val="00A41891"/>
    <w:rsid w:val="00A43519"/>
    <w:rsid w:val="00A45BBD"/>
    <w:rsid w:val="00A51ECD"/>
    <w:rsid w:val="00A56520"/>
    <w:rsid w:val="00A5772A"/>
    <w:rsid w:val="00A6014A"/>
    <w:rsid w:val="00A63456"/>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0A8A"/>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4E82"/>
    <w:rsid w:val="00BB7218"/>
    <w:rsid w:val="00BC17D6"/>
    <w:rsid w:val="00BC2051"/>
    <w:rsid w:val="00BC53F5"/>
    <w:rsid w:val="00BD1431"/>
    <w:rsid w:val="00BD616D"/>
    <w:rsid w:val="00BE2979"/>
    <w:rsid w:val="00BE5C46"/>
    <w:rsid w:val="00BE7033"/>
    <w:rsid w:val="00BE7C14"/>
    <w:rsid w:val="00BE7F98"/>
    <w:rsid w:val="00BF2E88"/>
    <w:rsid w:val="00C00F4C"/>
    <w:rsid w:val="00C0533B"/>
    <w:rsid w:val="00C12507"/>
    <w:rsid w:val="00C20453"/>
    <w:rsid w:val="00C20D33"/>
    <w:rsid w:val="00C22C21"/>
    <w:rsid w:val="00C231C3"/>
    <w:rsid w:val="00C250FF"/>
    <w:rsid w:val="00C3356E"/>
    <w:rsid w:val="00C352F1"/>
    <w:rsid w:val="00C420D6"/>
    <w:rsid w:val="00C51343"/>
    <w:rsid w:val="00C52101"/>
    <w:rsid w:val="00C53A2B"/>
    <w:rsid w:val="00C54516"/>
    <w:rsid w:val="00C56CC8"/>
    <w:rsid w:val="00C56D5E"/>
    <w:rsid w:val="00C63ABA"/>
    <w:rsid w:val="00C66FB4"/>
    <w:rsid w:val="00C76CDE"/>
    <w:rsid w:val="00C77CDB"/>
    <w:rsid w:val="00C811EB"/>
    <w:rsid w:val="00C817E4"/>
    <w:rsid w:val="00C81E54"/>
    <w:rsid w:val="00C85EB0"/>
    <w:rsid w:val="00C861A3"/>
    <w:rsid w:val="00C902A3"/>
    <w:rsid w:val="00C906C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1719"/>
    <w:rsid w:val="00CE25F3"/>
    <w:rsid w:val="00CE4796"/>
    <w:rsid w:val="00CE4EDF"/>
    <w:rsid w:val="00CE506A"/>
    <w:rsid w:val="00CE54DC"/>
    <w:rsid w:val="00CE7587"/>
    <w:rsid w:val="00CF0790"/>
    <w:rsid w:val="00CF2C25"/>
    <w:rsid w:val="00CF30CE"/>
    <w:rsid w:val="00CF3900"/>
    <w:rsid w:val="00CF67C4"/>
    <w:rsid w:val="00D011C6"/>
    <w:rsid w:val="00D02BF1"/>
    <w:rsid w:val="00D148D9"/>
    <w:rsid w:val="00D17FD6"/>
    <w:rsid w:val="00D249F7"/>
    <w:rsid w:val="00D27AFB"/>
    <w:rsid w:val="00D27F71"/>
    <w:rsid w:val="00D361DC"/>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0AA3"/>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5F27"/>
    <w:rsid w:val="00E22FCC"/>
    <w:rsid w:val="00E24722"/>
    <w:rsid w:val="00E40655"/>
    <w:rsid w:val="00E41AA9"/>
    <w:rsid w:val="00E41F50"/>
    <w:rsid w:val="00E43FE5"/>
    <w:rsid w:val="00E44441"/>
    <w:rsid w:val="00E476FE"/>
    <w:rsid w:val="00E53114"/>
    <w:rsid w:val="00E53D6B"/>
    <w:rsid w:val="00E6031C"/>
    <w:rsid w:val="00E6433F"/>
    <w:rsid w:val="00E70E76"/>
    <w:rsid w:val="00E7657A"/>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1D1"/>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7041E"/>
    <w:rsid w:val="00F805B2"/>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1578537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684362000">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18D8-5791-4FAE-A077-6C967A13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493</Words>
  <Characters>2815</Characters>
  <Application>Microsoft Office Word</Application>
  <DocSecurity>0</DocSecurity>
  <Lines>23</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Torun</dc:creator>
  <cp:lastModifiedBy>Windows Kullanıcısı</cp:lastModifiedBy>
  <cp:revision>23</cp:revision>
  <cp:lastPrinted>2019-07-08T12:40:00Z</cp:lastPrinted>
  <dcterms:created xsi:type="dcterms:W3CDTF">2021-11-05T06:17:00Z</dcterms:created>
  <dcterms:modified xsi:type="dcterms:W3CDTF">2021-12-17T05:23:00Z</dcterms:modified>
</cp:coreProperties>
</file>