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2E1ACF" w14:textId="77777777" w:rsidR="0002023D" w:rsidRPr="00D26995" w:rsidRDefault="0002023D">
      <w:pPr>
        <w:rPr>
          <w:rFonts w:ascii="Candara" w:hAnsi="Candara"/>
          <w:sz w:val="24"/>
          <w:szCs w:val="24"/>
        </w:rPr>
      </w:pPr>
    </w:p>
    <w:p w14:paraId="53C728F3" w14:textId="77777777" w:rsidR="004847F3" w:rsidRPr="00D26995" w:rsidRDefault="004847F3">
      <w:pPr>
        <w:rPr>
          <w:rFonts w:ascii="Candara" w:hAnsi="Candara"/>
          <w:sz w:val="24"/>
          <w:szCs w:val="24"/>
        </w:rPr>
      </w:pPr>
    </w:p>
    <w:p w14:paraId="1A7AE37F" w14:textId="77777777" w:rsidR="00F57309" w:rsidRPr="00D26995" w:rsidRDefault="00F57309" w:rsidP="0022017D">
      <w:pPr>
        <w:pBdr>
          <w:bottom w:val="single" w:sz="4" w:space="1" w:color="auto"/>
        </w:pBdr>
        <w:spacing w:after="0" w:line="240" w:lineRule="auto"/>
        <w:ind w:right="227"/>
        <w:jc w:val="both"/>
        <w:rPr>
          <w:rFonts w:ascii="Candara" w:eastAsia="Times New Roman" w:hAnsi="Candara" w:cs="Tahoma"/>
          <w:b/>
          <w:sz w:val="24"/>
          <w:szCs w:val="24"/>
        </w:rPr>
      </w:pPr>
    </w:p>
    <w:p w14:paraId="77764438" w14:textId="77777777" w:rsidR="0022017D" w:rsidRPr="0042050E" w:rsidRDefault="008B239B" w:rsidP="0022017D">
      <w:pPr>
        <w:pBdr>
          <w:bottom w:val="single" w:sz="4" w:space="1" w:color="auto"/>
        </w:pBdr>
        <w:spacing w:after="0" w:line="240" w:lineRule="auto"/>
        <w:ind w:right="227"/>
        <w:jc w:val="both"/>
        <w:rPr>
          <w:rFonts w:ascii="Candara" w:eastAsia="Times New Roman" w:hAnsi="Candara" w:cs="Tahoma"/>
          <w:b/>
          <w:sz w:val="28"/>
          <w:szCs w:val="24"/>
        </w:rPr>
      </w:pPr>
      <w:r w:rsidRPr="0042050E">
        <w:rPr>
          <w:rFonts w:ascii="Candara" w:eastAsia="Times New Roman" w:hAnsi="Candara" w:cs="Tahoma"/>
          <w:b/>
          <w:sz w:val="28"/>
          <w:szCs w:val="24"/>
        </w:rPr>
        <w:t xml:space="preserve">BASIN BÜLTENİ </w:t>
      </w:r>
      <w:r w:rsidR="009E3A07" w:rsidRPr="0042050E">
        <w:rPr>
          <w:rFonts w:ascii="Candara" w:eastAsia="Times New Roman" w:hAnsi="Candara" w:cs="Tahoma"/>
          <w:b/>
          <w:sz w:val="28"/>
          <w:szCs w:val="24"/>
        </w:rPr>
        <w:t xml:space="preserve">   </w:t>
      </w:r>
      <w:r w:rsidRPr="0042050E">
        <w:rPr>
          <w:rFonts w:ascii="Candara" w:eastAsia="Times New Roman" w:hAnsi="Candara" w:cs="Tahoma"/>
          <w:b/>
          <w:sz w:val="28"/>
          <w:szCs w:val="24"/>
        </w:rPr>
        <w:tab/>
      </w:r>
      <w:r w:rsidRPr="0042050E">
        <w:rPr>
          <w:rFonts w:ascii="Candara" w:eastAsia="Times New Roman" w:hAnsi="Candara" w:cs="Tahoma"/>
          <w:b/>
          <w:sz w:val="28"/>
          <w:szCs w:val="24"/>
        </w:rPr>
        <w:tab/>
      </w:r>
      <w:r w:rsidRPr="0042050E">
        <w:rPr>
          <w:rFonts w:ascii="Candara" w:eastAsia="Times New Roman" w:hAnsi="Candara" w:cs="Tahoma"/>
          <w:b/>
          <w:sz w:val="28"/>
          <w:szCs w:val="24"/>
        </w:rPr>
        <w:tab/>
      </w:r>
      <w:r w:rsidRPr="0042050E">
        <w:rPr>
          <w:rFonts w:ascii="Candara" w:eastAsia="Times New Roman" w:hAnsi="Candara" w:cs="Tahoma"/>
          <w:b/>
          <w:sz w:val="28"/>
          <w:szCs w:val="24"/>
        </w:rPr>
        <w:tab/>
      </w:r>
      <w:r w:rsidRPr="0042050E">
        <w:rPr>
          <w:rFonts w:ascii="Candara" w:eastAsia="Times New Roman" w:hAnsi="Candara" w:cs="Tahoma"/>
          <w:b/>
          <w:sz w:val="28"/>
          <w:szCs w:val="24"/>
        </w:rPr>
        <w:tab/>
      </w:r>
      <w:r w:rsidRPr="0042050E">
        <w:rPr>
          <w:rFonts w:ascii="Candara" w:eastAsia="Times New Roman" w:hAnsi="Candara" w:cs="Tahoma"/>
          <w:b/>
          <w:sz w:val="28"/>
          <w:szCs w:val="24"/>
        </w:rPr>
        <w:tab/>
      </w:r>
      <w:r w:rsidRPr="0042050E">
        <w:rPr>
          <w:rFonts w:ascii="Candara" w:eastAsia="Times New Roman" w:hAnsi="Candara" w:cs="Tahoma"/>
          <w:b/>
          <w:sz w:val="28"/>
          <w:szCs w:val="24"/>
        </w:rPr>
        <w:tab/>
      </w:r>
      <w:r w:rsidR="009E3A07" w:rsidRPr="0042050E">
        <w:rPr>
          <w:rFonts w:ascii="Candara" w:eastAsia="Times New Roman" w:hAnsi="Candara" w:cs="Tahoma"/>
          <w:b/>
          <w:sz w:val="28"/>
          <w:szCs w:val="24"/>
        </w:rPr>
        <w:t xml:space="preserve">         </w:t>
      </w:r>
      <w:r w:rsidR="003F6E4A" w:rsidRPr="0042050E">
        <w:rPr>
          <w:rFonts w:ascii="Candara" w:eastAsia="Times New Roman" w:hAnsi="Candara" w:cs="Tahoma"/>
          <w:b/>
          <w:sz w:val="28"/>
          <w:szCs w:val="24"/>
        </w:rPr>
        <w:t xml:space="preserve"> </w:t>
      </w:r>
      <w:r w:rsidR="0042050E">
        <w:rPr>
          <w:rFonts w:ascii="Candara" w:eastAsia="Times New Roman" w:hAnsi="Candara" w:cs="Tahoma"/>
          <w:b/>
          <w:sz w:val="28"/>
          <w:szCs w:val="24"/>
        </w:rPr>
        <w:tab/>
        <w:t xml:space="preserve">         </w:t>
      </w:r>
      <w:r w:rsidR="0042050E" w:rsidRPr="0042050E">
        <w:rPr>
          <w:rFonts w:ascii="Candara" w:eastAsia="Times New Roman" w:hAnsi="Candara" w:cs="Tahoma"/>
          <w:b/>
          <w:sz w:val="28"/>
          <w:szCs w:val="24"/>
        </w:rPr>
        <w:t>10.02</w:t>
      </w:r>
      <w:r w:rsidRPr="0042050E">
        <w:rPr>
          <w:rFonts w:ascii="Candara" w:eastAsia="Times New Roman" w:hAnsi="Candara" w:cs="Tahoma"/>
          <w:b/>
          <w:sz w:val="28"/>
          <w:szCs w:val="24"/>
        </w:rPr>
        <w:t>.2017</w:t>
      </w:r>
    </w:p>
    <w:p w14:paraId="0F240452" w14:textId="77777777" w:rsidR="0022017D" w:rsidRPr="00D26995" w:rsidRDefault="0022017D" w:rsidP="0022017D">
      <w:pPr>
        <w:pStyle w:val="ListeParagraf"/>
        <w:ind w:left="709" w:firstLine="11"/>
        <w:rPr>
          <w:rFonts w:ascii="Candara" w:hAnsi="Candara"/>
          <w:b/>
          <w:color w:val="FF0000"/>
          <w:sz w:val="24"/>
          <w:szCs w:val="24"/>
        </w:rPr>
      </w:pPr>
    </w:p>
    <w:p w14:paraId="73C66785" w14:textId="39230990" w:rsidR="00D26995" w:rsidRPr="00D26995" w:rsidRDefault="00962DCC" w:rsidP="000015D3">
      <w:pPr>
        <w:pStyle w:val="Balk1"/>
        <w:numPr>
          <w:ilvl w:val="0"/>
          <w:numId w:val="12"/>
        </w:numPr>
        <w:shd w:val="clear" w:color="auto" w:fill="FFFFFF"/>
        <w:spacing w:before="0" w:beforeAutospacing="0" w:after="0" w:afterAutospacing="0" w:line="360" w:lineRule="auto"/>
        <w:rPr>
          <w:rFonts w:ascii="Candara" w:hAnsi="Candara" w:cs="Arial"/>
          <w:bCs w:val="0"/>
          <w:color w:val="000000"/>
          <w:sz w:val="24"/>
          <w:szCs w:val="24"/>
        </w:rPr>
      </w:pPr>
      <w:r>
        <w:rPr>
          <w:rFonts w:ascii="Candara" w:hAnsi="Candara" w:cs="Arial"/>
          <w:bCs w:val="0"/>
          <w:color w:val="000000"/>
          <w:sz w:val="24"/>
          <w:szCs w:val="24"/>
        </w:rPr>
        <w:t>ENSİA VE BERGAMA</w:t>
      </w:r>
      <w:r w:rsidR="000077C0">
        <w:rPr>
          <w:rFonts w:ascii="Candara" w:hAnsi="Candara" w:cs="Arial"/>
          <w:bCs w:val="0"/>
          <w:color w:val="000000"/>
          <w:sz w:val="24"/>
          <w:szCs w:val="24"/>
        </w:rPr>
        <w:t xml:space="preserve"> OSB</w:t>
      </w:r>
      <w:r>
        <w:rPr>
          <w:rFonts w:ascii="Candara" w:hAnsi="Candara" w:cs="Arial"/>
          <w:bCs w:val="0"/>
          <w:color w:val="000000"/>
          <w:sz w:val="24"/>
          <w:szCs w:val="24"/>
        </w:rPr>
        <w:t xml:space="preserve"> </w:t>
      </w:r>
      <w:r w:rsidR="00D26995" w:rsidRPr="00D26995">
        <w:rPr>
          <w:rFonts w:ascii="Candara" w:hAnsi="Candara" w:cs="Arial"/>
          <w:bCs w:val="0"/>
          <w:color w:val="000000"/>
          <w:sz w:val="24"/>
          <w:szCs w:val="24"/>
        </w:rPr>
        <w:t xml:space="preserve">YÖNETİM KURULU BAŞKANI HÜSEYİN VATANSEVER: </w:t>
      </w:r>
    </w:p>
    <w:p w14:paraId="1D7E6031" w14:textId="77777777" w:rsidR="00D26995" w:rsidRDefault="0042050E" w:rsidP="000015D3">
      <w:pPr>
        <w:pStyle w:val="Balk1"/>
        <w:numPr>
          <w:ilvl w:val="0"/>
          <w:numId w:val="12"/>
        </w:numPr>
        <w:shd w:val="clear" w:color="auto" w:fill="FFFFFF"/>
        <w:spacing w:before="0" w:beforeAutospacing="0" w:after="0" w:afterAutospacing="0" w:line="360" w:lineRule="auto"/>
        <w:rPr>
          <w:rFonts w:ascii="Candara" w:hAnsi="Candara" w:cs="Arial"/>
          <w:bCs w:val="0"/>
          <w:color w:val="000000"/>
          <w:sz w:val="24"/>
          <w:szCs w:val="24"/>
        </w:rPr>
      </w:pPr>
      <w:r>
        <w:rPr>
          <w:rFonts w:ascii="Candara" w:hAnsi="Candara" w:cs="Arial"/>
          <w:bCs w:val="0"/>
          <w:color w:val="000000"/>
          <w:sz w:val="24"/>
          <w:szCs w:val="24"/>
        </w:rPr>
        <w:t xml:space="preserve"> </w:t>
      </w:r>
      <w:r w:rsidR="00D26995">
        <w:rPr>
          <w:rFonts w:ascii="Candara" w:hAnsi="Candara" w:cs="Arial"/>
          <w:bCs w:val="0"/>
          <w:color w:val="000000"/>
          <w:sz w:val="24"/>
          <w:szCs w:val="24"/>
        </w:rPr>
        <w:t>“</w:t>
      </w:r>
      <w:r w:rsidR="00D26995" w:rsidRPr="00D26995">
        <w:rPr>
          <w:rFonts w:ascii="Candara" w:hAnsi="Candara" w:cs="Arial"/>
          <w:bCs w:val="0"/>
          <w:color w:val="000000"/>
          <w:sz w:val="24"/>
          <w:szCs w:val="24"/>
        </w:rPr>
        <w:t>KONUTLAR VE FABRİKALAR ÇATI TİPİ GÜNEŞ ENERJİSİ PANELLERİNE UYGUN İNŞA EDİLMELİ.</w:t>
      </w:r>
      <w:r>
        <w:rPr>
          <w:rFonts w:ascii="Candara" w:hAnsi="Candara" w:cs="Arial"/>
          <w:bCs w:val="0"/>
          <w:color w:val="000000"/>
          <w:sz w:val="24"/>
          <w:szCs w:val="24"/>
        </w:rPr>
        <w:t xml:space="preserve"> </w:t>
      </w:r>
      <w:r w:rsidRPr="00D26995">
        <w:rPr>
          <w:rFonts w:ascii="Candara" w:hAnsi="Candara" w:cs="Arial"/>
          <w:bCs w:val="0"/>
          <w:color w:val="000000"/>
          <w:sz w:val="24"/>
          <w:szCs w:val="24"/>
        </w:rPr>
        <w:t>ÜLKEMİZİ KENDİ GÜNEŞİMİZLE AYDINLATABİLİRİZ</w:t>
      </w:r>
      <w:r>
        <w:rPr>
          <w:rFonts w:ascii="Candara" w:hAnsi="Candara" w:cs="Arial"/>
          <w:bCs w:val="0"/>
          <w:color w:val="000000"/>
          <w:sz w:val="24"/>
          <w:szCs w:val="24"/>
        </w:rPr>
        <w:t>.</w:t>
      </w:r>
      <w:r w:rsidR="00D26995">
        <w:rPr>
          <w:rFonts w:ascii="Candara" w:hAnsi="Candara" w:cs="Arial"/>
          <w:bCs w:val="0"/>
          <w:color w:val="000000"/>
          <w:sz w:val="24"/>
          <w:szCs w:val="24"/>
        </w:rPr>
        <w:t>”</w:t>
      </w:r>
      <w:r w:rsidR="00D26995" w:rsidRPr="00D26995">
        <w:rPr>
          <w:rFonts w:ascii="Candara" w:hAnsi="Candara" w:cs="Arial"/>
          <w:bCs w:val="0"/>
          <w:color w:val="000000"/>
          <w:sz w:val="24"/>
          <w:szCs w:val="24"/>
        </w:rPr>
        <w:t xml:space="preserve"> </w:t>
      </w:r>
    </w:p>
    <w:p w14:paraId="143CE97B" w14:textId="77777777" w:rsidR="00D26995" w:rsidRDefault="00967FBB" w:rsidP="000015D3">
      <w:pPr>
        <w:pStyle w:val="Balk1"/>
        <w:numPr>
          <w:ilvl w:val="0"/>
          <w:numId w:val="12"/>
        </w:numPr>
        <w:shd w:val="clear" w:color="auto" w:fill="FFFFFF"/>
        <w:spacing w:before="0" w:beforeAutospacing="0" w:after="0" w:afterAutospacing="0" w:line="360" w:lineRule="auto"/>
        <w:rPr>
          <w:rFonts w:ascii="Candara" w:hAnsi="Candara" w:cs="Arial"/>
          <w:bCs w:val="0"/>
          <w:color w:val="000000"/>
          <w:sz w:val="24"/>
          <w:szCs w:val="24"/>
        </w:rPr>
      </w:pPr>
      <w:r>
        <w:rPr>
          <w:rFonts w:ascii="Candara" w:hAnsi="Candara" w:cs="Arial"/>
          <w:bCs w:val="0"/>
          <w:color w:val="000000"/>
          <w:sz w:val="24"/>
          <w:szCs w:val="24"/>
        </w:rPr>
        <w:t xml:space="preserve"> </w:t>
      </w:r>
      <w:r w:rsidR="00D26995">
        <w:rPr>
          <w:rFonts w:ascii="Candara" w:hAnsi="Candara" w:cs="Arial"/>
          <w:bCs w:val="0"/>
          <w:color w:val="000000"/>
          <w:sz w:val="24"/>
          <w:szCs w:val="24"/>
        </w:rPr>
        <w:t>“</w:t>
      </w:r>
      <w:r w:rsidR="00D26995" w:rsidRPr="00D26995">
        <w:rPr>
          <w:rFonts w:ascii="Candara" w:hAnsi="Candara" w:cs="Arial"/>
          <w:bCs w:val="0"/>
          <w:color w:val="000000"/>
          <w:sz w:val="24"/>
          <w:szCs w:val="24"/>
        </w:rPr>
        <w:t xml:space="preserve">İMAR </w:t>
      </w:r>
      <w:r w:rsidR="00A067D0">
        <w:rPr>
          <w:rFonts w:ascii="Candara" w:hAnsi="Candara" w:cs="Arial"/>
          <w:bCs w:val="0"/>
          <w:color w:val="000000"/>
          <w:sz w:val="24"/>
          <w:szCs w:val="24"/>
        </w:rPr>
        <w:t xml:space="preserve">KANUNLARINDA </w:t>
      </w:r>
      <w:r w:rsidR="00D26995" w:rsidRPr="00D26995">
        <w:rPr>
          <w:rFonts w:ascii="Candara" w:hAnsi="Candara" w:cs="Arial"/>
          <w:bCs w:val="0"/>
          <w:color w:val="000000"/>
          <w:sz w:val="24"/>
          <w:szCs w:val="24"/>
        </w:rPr>
        <w:t>GEREKLİ DÜZENLEMELERİN</w:t>
      </w:r>
      <w:r w:rsidR="00D26995">
        <w:rPr>
          <w:rFonts w:ascii="Candara" w:hAnsi="Candara" w:cs="Arial"/>
          <w:bCs w:val="0"/>
          <w:color w:val="000000"/>
          <w:sz w:val="24"/>
          <w:szCs w:val="24"/>
        </w:rPr>
        <w:t xml:space="preserve"> YAPILMASINI</w:t>
      </w:r>
      <w:r w:rsidR="00CE0228">
        <w:rPr>
          <w:rFonts w:ascii="Candara" w:hAnsi="Candara" w:cs="Arial"/>
          <w:bCs w:val="0"/>
          <w:color w:val="000000"/>
          <w:sz w:val="24"/>
          <w:szCs w:val="24"/>
        </w:rPr>
        <w:t xml:space="preserve">, </w:t>
      </w:r>
      <w:r w:rsidR="00D26995">
        <w:rPr>
          <w:rFonts w:ascii="Candara" w:hAnsi="Candara" w:cs="Arial"/>
          <w:bCs w:val="0"/>
          <w:color w:val="000000"/>
          <w:sz w:val="24"/>
          <w:szCs w:val="24"/>
        </w:rPr>
        <w:t>BELEDİYELER</w:t>
      </w:r>
      <w:r w:rsidR="00D26995" w:rsidRPr="00D26995">
        <w:rPr>
          <w:rFonts w:ascii="Candara" w:hAnsi="Candara" w:cs="Arial"/>
          <w:bCs w:val="0"/>
          <w:color w:val="000000"/>
          <w:sz w:val="24"/>
          <w:szCs w:val="24"/>
        </w:rPr>
        <w:t xml:space="preserve"> </w:t>
      </w:r>
      <w:r w:rsidR="00D26995">
        <w:rPr>
          <w:rFonts w:ascii="Candara" w:hAnsi="Candara" w:cs="Arial"/>
          <w:bCs w:val="0"/>
          <w:color w:val="000000"/>
          <w:sz w:val="24"/>
          <w:szCs w:val="24"/>
        </w:rPr>
        <w:t xml:space="preserve">VE OSB’LERİN </w:t>
      </w:r>
      <w:r w:rsidR="00D26995" w:rsidRPr="00D26995">
        <w:rPr>
          <w:rFonts w:ascii="Candara" w:hAnsi="Candara" w:cs="Arial"/>
          <w:bCs w:val="0"/>
          <w:color w:val="000000"/>
          <w:sz w:val="24"/>
          <w:szCs w:val="24"/>
        </w:rPr>
        <w:t xml:space="preserve">RUHSAT VERİRKEN </w:t>
      </w:r>
      <w:r w:rsidR="00CE0228">
        <w:rPr>
          <w:rFonts w:ascii="Candara" w:hAnsi="Candara" w:cs="Arial"/>
          <w:bCs w:val="0"/>
          <w:color w:val="000000"/>
          <w:sz w:val="24"/>
          <w:szCs w:val="24"/>
        </w:rPr>
        <w:t xml:space="preserve">İŞİN </w:t>
      </w:r>
      <w:r w:rsidR="00D26995" w:rsidRPr="00D26995">
        <w:rPr>
          <w:rFonts w:ascii="Candara" w:hAnsi="Candara" w:cs="Arial"/>
          <w:bCs w:val="0"/>
          <w:color w:val="000000"/>
          <w:sz w:val="24"/>
          <w:szCs w:val="24"/>
        </w:rPr>
        <w:t>TAKİPÇİSİ OLMASINI İSTİYORUZ.</w:t>
      </w:r>
      <w:r w:rsidR="00D26995">
        <w:rPr>
          <w:rFonts w:ascii="Candara" w:hAnsi="Candara" w:cs="Arial"/>
          <w:bCs w:val="0"/>
          <w:color w:val="000000"/>
          <w:sz w:val="24"/>
          <w:szCs w:val="24"/>
        </w:rPr>
        <w:t>”</w:t>
      </w:r>
      <w:r w:rsidR="00D26995" w:rsidRPr="00D26995">
        <w:rPr>
          <w:rFonts w:ascii="Candara" w:hAnsi="Candara" w:cs="Arial"/>
          <w:bCs w:val="0"/>
          <w:color w:val="000000"/>
          <w:sz w:val="24"/>
          <w:szCs w:val="24"/>
        </w:rPr>
        <w:t xml:space="preserve"> </w:t>
      </w:r>
    </w:p>
    <w:p w14:paraId="7FD5D791" w14:textId="77777777" w:rsidR="00967FBB" w:rsidRPr="00D26995" w:rsidRDefault="00967FBB" w:rsidP="000015D3">
      <w:pPr>
        <w:pStyle w:val="Balk1"/>
        <w:numPr>
          <w:ilvl w:val="0"/>
          <w:numId w:val="12"/>
        </w:numPr>
        <w:shd w:val="clear" w:color="auto" w:fill="FFFFFF"/>
        <w:spacing w:before="0" w:beforeAutospacing="0" w:after="0" w:afterAutospacing="0" w:line="360" w:lineRule="auto"/>
        <w:rPr>
          <w:rFonts w:ascii="Candara" w:hAnsi="Candara" w:cs="Arial"/>
          <w:bCs w:val="0"/>
          <w:color w:val="000000"/>
          <w:sz w:val="24"/>
          <w:szCs w:val="24"/>
        </w:rPr>
      </w:pPr>
      <w:r>
        <w:rPr>
          <w:rFonts w:ascii="Candara" w:hAnsi="Candara" w:cs="Arial"/>
          <w:bCs w:val="0"/>
          <w:color w:val="000000"/>
          <w:sz w:val="24"/>
          <w:szCs w:val="24"/>
        </w:rPr>
        <w:t>TÜRKİYE’DEN %60 DAHA AZ GÜNEŞ GÖREN ALMANYA, 46 KAT FAZLA ENERJİ ÜRETİYOR.</w:t>
      </w:r>
    </w:p>
    <w:p w14:paraId="49BBC53E" w14:textId="77777777" w:rsidR="00D26995" w:rsidRPr="00D26995" w:rsidRDefault="00D26995" w:rsidP="00D26995">
      <w:pPr>
        <w:pStyle w:val="Balk1"/>
        <w:shd w:val="clear" w:color="auto" w:fill="FFFFFF"/>
        <w:spacing w:before="0" w:beforeAutospacing="0" w:after="0" w:afterAutospacing="0" w:line="276" w:lineRule="auto"/>
        <w:ind w:left="720"/>
        <w:rPr>
          <w:rFonts w:ascii="Candara" w:hAnsi="Candara" w:cs="Arial"/>
          <w:bCs w:val="0"/>
          <w:color w:val="000000"/>
          <w:sz w:val="28"/>
          <w:szCs w:val="24"/>
        </w:rPr>
      </w:pPr>
    </w:p>
    <w:p w14:paraId="438AC732" w14:textId="77777777" w:rsidR="00D26995" w:rsidRPr="000015D3" w:rsidRDefault="00D26995" w:rsidP="00D26995">
      <w:pPr>
        <w:pStyle w:val="Balk1"/>
        <w:shd w:val="clear" w:color="auto" w:fill="FFFFFF"/>
        <w:spacing w:before="0" w:beforeAutospacing="0" w:after="0" w:afterAutospacing="0" w:line="312" w:lineRule="atLeast"/>
        <w:rPr>
          <w:rFonts w:ascii="Candara" w:hAnsi="Candara" w:cs="Arial"/>
          <w:b w:val="0"/>
          <w:bCs w:val="0"/>
          <w:color w:val="000000"/>
          <w:sz w:val="22"/>
          <w:szCs w:val="22"/>
        </w:rPr>
      </w:pPr>
      <w:r w:rsidRPr="00D26995">
        <w:rPr>
          <w:rFonts w:ascii="Candara" w:hAnsi="Candara" w:cs="Arial"/>
          <w:b w:val="0"/>
          <w:bCs w:val="0"/>
          <w:color w:val="000000"/>
          <w:sz w:val="24"/>
          <w:szCs w:val="24"/>
        </w:rPr>
        <w:tab/>
      </w:r>
      <w:r w:rsidRPr="000015D3">
        <w:rPr>
          <w:rFonts w:ascii="Candara" w:hAnsi="Candara" w:cs="Arial"/>
          <w:b w:val="0"/>
          <w:bCs w:val="0"/>
          <w:color w:val="000000"/>
          <w:sz w:val="22"/>
          <w:szCs w:val="22"/>
        </w:rPr>
        <w:t xml:space="preserve">Türkiye’nin yenilenebilir ve temiz enerji kaynakları arasında güneş enerjisi çok önemli bir potansiyele sahip. Ancak 2016 yılı sonu itibarıyla 78 bin 500 Megavat kurulu güç içinde güneş enerjisi 860 Megavat ile sadece yüzde 1’lik pay alabiliyor. </w:t>
      </w:r>
    </w:p>
    <w:p w14:paraId="3E08A3AE" w14:textId="486A01CB" w:rsidR="00D26995" w:rsidRPr="000015D3" w:rsidRDefault="00D26995" w:rsidP="00D26995">
      <w:pPr>
        <w:pStyle w:val="Balk1"/>
        <w:shd w:val="clear" w:color="auto" w:fill="FFFFFF"/>
        <w:spacing w:before="0" w:beforeAutospacing="0" w:after="0" w:afterAutospacing="0" w:line="312" w:lineRule="atLeast"/>
        <w:ind w:firstLine="708"/>
        <w:rPr>
          <w:rFonts w:ascii="Candara" w:hAnsi="Candara" w:cs="Arial"/>
          <w:b w:val="0"/>
          <w:bCs w:val="0"/>
          <w:color w:val="000000"/>
          <w:sz w:val="22"/>
          <w:szCs w:val="22"/>
        </w:rPr>
      </w:pPr>
      <w:r w:rsidRPr="000015D3">
        <w:rPr>
          <w:rFonts w:ascii="Candara" w:hAnsi="Candara" w:cs="Arial"/>
          <w:b w:val="0"/>
          <w:bCs w:val="0"/>
          <w:color w:val="000000"/>
          <w:sz w:val="22"/>
          <w:szCs w:val="22"/>
        </w:rPr>
        <w:t>Enerji Sanayicileri ve İşadamları Derneği (ENSİA) ve Bergama Organize Sanayi Bölgesi (BOSBİ) Yönetim Kurulu Başkanı</w:t>
      </w:r>
      <w:r w:rsidR="000077C0" w:rsidRPr="000015D3">
        <w:rPr>
          <w:rFonts w:ascii="Candara" w:hAnsi="Candara" w:cs="Arial"/>
          <w:b w:val="0"/>
          <w:bCs w:val="0"/>
          <w:color w:val="000000"/>
          <w:sz w:val="22"/>
          <w:szCs w:val="22"/>
        </w:rPr>
        <w:t xml:space="preserve">, Ege Bölgesi Sanayi Odası (EBSO) Yönetim Kurulu </w:t>
      </w:r>
      <w:proofErr w:type="spellStart"/>
      <w:r w:rsidR="000077C0" w:rsidRPr="000015D3">
        <w:rPr>
          <w:rFonts w:ascii="Candara" w:hAnsi="Candara" w:cs="Arial"/>
          <w:b w:val="0"/>
          <w:bCs w:val="0"/>
          <w:color w:val="000000"/>
          <w:sz w:val="22"/>
          <w:szCs w:val="22"/>
        </w:rPr>
        <w:t>Üysi</w:t>
      </w:r>
      <w:proofErr w:type="spellEnd"/>
      <w:r w:rsidRPr="000015D3">
        <w:rPr>
          <w:rFonts w:ascii="Candara" w:hAnsi="Candara" w:cs="Arial"/>
          <w:b w:val="0"/>
          <w:bCs w:val="0"/>
          <w:color w:val="000000"/>
          <w:sz w:val="22"/>
          <w:szCs w:val="22"/>
        </w:rPr>
        <w:t xml:space="preserve"> Hüseyin Vatansever, Türkiye’nin güneş enerjisinde çok büyük bir potansiyeli kullanamadığına dikkat çekti. Güneş Enerjisi Santralleri’nde (GES) birkaç yasa değişikliği ile lisanssız üretimin önünün açılabileceğine </w:t>
      </w:r>
      <w:r w:rsidR="00CE0228" w:rsidRPr="000015D3">
        <w:rPr>
          <w:rFonts w:ascii="Candara" w:hAnsi="Candara" w:cs="Arial"/>
          <w:b w:val="0"/>
          <w:bCs w:val="0"/>
          <w:color w:val="000000"/>
          <w:sz w:val="22"/>
          <w:szCs w:val="22"/>
        </w:rPr>
        <w:t>işaret eden</w:t>
      </w:r>
      <w:r w:rsidRPr="000015D3">
        <w:rPr>
          <w:rFonts w:ascii="Candara" w:hAnsi="Candara" w:cs="Arial"/>
          <w:b w:val="0"/>
          <w:bCs w:val="0"/>
          <w:color w:val="000000"/>
          <w:sz w:val="22"/>
          <w:szCs w:val="22"/>
        </w:rPr>
        <w:t xml:space="preserve"> Vatansever, İmar </w:t>
      </w:r>
      <w:r w:rsidR="00A067D0" w:rsidRPr="000015D3">
        <w:rPr>
          <w:rFonts w:ascii="Candara" w:hAnsi="Candara" w:cs="Arial"/>
          <w:b w:val="0"/>
          <w:bCs w:val="0"/>
          <w:color w:val="000000"/>
          <w:sz w:val="22"/>
          <w:szCs w:val="22"/>
        </w:rPr>
        <w:t xml:space="preserve">Kanunlarında </w:t>
      </w:r>
      <w:r w:rsidRPr="000015D3">
        <w:rPr>
          <w:rFonts w:ascii="Candara" w:hAnsi="Candara" w:cs="Arial"/>
          <w:b w:val="0"/>
          <w:bCs w:val="0"/>
          <w:color w:val="000000"/>
          <w:sz w:val="22"/>
          <w:szCs w:val="22"/>
        </w:rPr>
        <w:t xml:space="preserve">gerekli değişikliklerin yapılarak, yeni inşa edilen bina ve fabrikaların çatılarının GES yerleşimine uygun projelendirilmesi gerektiğini </w:t>
      </w:r>
      <w:r w:rsidR="00CE0228" w:rsidRPr="000015D3">
        <w:rPr>
          <w:rFonts w:ascii="Candara" w:hAnsi="Candara" w:cs="Arial"/>
          <w:b w:val="0"/>
          <w:bCs w:val="0"/>
          <w:color w:val="000000"/>
          <w:sz w:val="22"/>
          <w:szCs w:val="22"/>
        </w:rPr>
        <w:t>belirtti</w:t>
      </w:r>
      <w:r w:rsidRPr="000015D3">
        <w:rPr>
          <w:rFonts w:ascii="Candara" w:hAnsi="Candara" w:cs="Arial"/>
          <w:b w:val="0"/>
          <w:bCs w:val="0"/>
          <w:color w:val="000000"/>
          <w:sz w:val="22"/>
          <w:szCs w:val="22"/>
        </w:rPr>
        <w:t xml:space="preserve">. Vatansever, şöyle dedi: </w:t>
      </w:r>
    </w:p>
    <w:p w14:paraId="6E2CFEAC" w14:textId="2F285C63" w:rsidR="00D26995" w:rsidRPr="000015D3" w:rsidRDefault="00D26995" w:rsidP="00BB0828">
      <w:pPr>
        <w:pStyle w:val="Balk1"/>
        <w:shd w:val="clear" w:color="auto" w:fill="FFFFFF"/>
        <w:spacing w:before="0" w:beforeAutospacing="0" w:after="0" w:afterAutospacing="0" w:line="312" w:lineRule="atLeast"/>
        <w:ind w:firstLine="708"/>
        <w:rPr>
          <w:rFonts w:ascii="Candara" w:hAnsi="Candara" w:cs="Arial"/>
          <w:bCs w:val="0"/>
          <w:color w:val="000000"/>
          <w:sz w:val="22"/>
          <w:szCs w:val="22"/>
        </w:rPr>
      </w:pPr>
      <w:r w:rsidRPr="000015D3">
        <w:rPr>
          <w:rFonts w:ascii="Candara" w:hAnsi="Candara" w:cs="Arial"/>
          <w:bCs w:val="0"/>
          <w:color w:val="000000"/>
          <w:sz w:val="22"/>
          <w:szCs w:val="22"/>
        </w:rPr>
        <w:t xml:space="preserve">“Ülkemizdeki mevcut konutların büyük çoğunluğunda çatılar;  yön, açı ve binaların statik taşıyıcı güçleri dikkate alındığında GES projelerine uygun değil. Yeni yapılacak tüm binalar ve fabrikaların çatıları </w:t>
      </w:r>
      <w:proofErr w:type="spellStart"/>
      <w:r w:rsidRPr="000015D3">
        <w:rPr>
          <w:rFonts w:ascii="Candara" w:hAnsi="Candara" w:cs="Arial"/>
          <w:bCs w:val="0"/>
          <w:color w:val="000000"/>
          <w:sz w:val="22"/>
          <w:szCs w:val="22"/>
        </w:rPr>
        <w:t>fotovoltaik</w:t>
      </w:r>
      <w:proofErr w:type="spellEnd"/>
      <w:r w:rsidRPr="000015D3">
        <w:rPr>
          <w:rFonts w:ascii="Candara" w:hAnsi="Candara" w:cs="Arial"/>
          <w:bCs w:val="0"/>
          <w:color w:val="000000"/>
          <w:sz w:val="22"/>
          <w:szCs w:val="22"/>
        </w:rPr>
        <w:t xml:space="preserve"> güneş enerjisi panellerine uygun inşa edilmeli. </w:t>
      </w:r>
      <w:r w:rsidR="000077C0" w:rsidRPr="000015D3">
        <w:rPr>
          <w:rFonts w:ascii="Candara" w:hAnsi="Candara" w:cs="Arial"/>
          <w:bCs w:val="0"/>
          <w:color w:val="000000"/>
          <w:sz w:val="22"/>
          <w:szCs w:val="22"/>
        </w:rPr>
        <w:t>T</w:t>
      </w:r>
      <w:r w:rsidRPr="000015D3">
        <w:rPr>
          <w:rFonts w:ascii="Candara" w:hAnsi="Candara" w:cs="Arial"/>
          <w:bCs w:val="0"/>
          <w:color w:val="000000"/>
          <w:sz w:val="22"/>
          <w:szCs w:val="22"/>
        </w:rPr>
        <w:t>üm siyasi partilerin ortak insiyatifi ile İmar Yasalarında süratle gerekli değişiklikler yapılmalı ve zorlayıcı hükümler getirilmeli. Belediyelerimiz de hem</w:t>
      </w:r>
      <w:r w:rsidR="00636E7D" w:rsidRPr="000015D3">
        <w:rPr>
          <w:rFonts w:ascii="Candara" w:hAnsi="Candara" w:cs="Arial"/>
          <w:bCs w:val="0"/>
          <w:color w:val="000000"/>
          <w:sz w:val="22"/>
          <w:szCs w:val="22"/>
        </w:rPr>
        <w:t xml:space="preserve"> </w:t>
      </w:r>
      <w:r w:rsidR="000077C0" w:rsidRPr="000015D3">
        <w:rPr>
          <w:rFonts w:ascii="Candara" w:hAnsi="Candara" w:cs="Arial"/>
          <w:bCs w:val="0"/>
          <w:color w:val="000000"/>
          <w:sz w:val="22"/>
          <w:szCs w:val="22"/>
        </w:rPr>
        <w:t xml:space="preserve">kanunların </w:t>
      </w:r>
      <w:r w:rsidR="00A067D0" w:rsidRPr="000015D3">
        <w:rPr>
          <w:rFonts w:ascii="Candara" w:hAnsi="Candara" w:cs="Arial"/>
          <w:bCs w:val="0"/>
          <w:color w:val="000000"/>
          <w:sz w:val="22"/>
          <w:szCs w:val="22"/>
        </w:rPr>
        <w:t xml:space="preserve">yapımında </w:t>
      </w:r>
      <w:r w:rsidRPr="000015D3">
        <w:rPr>
          <w:rFonts w:ascii="Candara" w:hAnsi="Candara" w:cs="Arial"/>
          <w:bCs w:val="0"/>
          <w:color w:val="000000"/>
          <w:sz w:val="22"/>
          <w:szCs w:val="22"/>
        </w:rPr>
        <w:t>hem de uygulamada belirleyici olmalı. İnşaat ruhsatı verirken, binanın ya da fabrikanın GES panellerine uygun projelendirildiğine dikkat etmeli ve görüntü kirliliği oluşmamalı.”</w:t>
      </w:r>
    </w:p>
    <w:p w14:paraId="4F330498" w14:textId="77777777" w:rsidR="00D26995" w:rsidRDefault="00D26995" w:rsidP="00D26995">
      <w:pPr>
        <w:pStyle w:val="Balk1"/>
        <w:shd w:val="clear" w:color="auto" w:fill="FFFFFF"/>
        <w:spacing w:before="0" w:beforeAutospacing="0" w:after="0" w:afterAutospacing="0" w:line="312" w:lineRule="atLeast"/>
        <w:rPr>
          <w:rFonts w:ascii="Candara" w:hAnsi="Candara" w:cs="Arial"/>
          <w:bCs w:val="0"/>
          <w:color w:val="000000"/>
          <w:sz w:val="24"/>
          <w:szCs w:val="24"/>
        </w:rPr>
      </w:pPr>
    </w:p>
    <w:p w14:paraId="73441BA6" w14:textId="77777777" w:rsidR="00D26995" w:rsidRDefault="00D26995" w:rsidP="00D26995">
      <w:pPr>
        <w:pStyle w:val="Balk1"/>
        <w:shd w:val="clear" w:color="auto" w:fill="FFFFFF"/>
        <w:spacing w:before="0" w:beforeAutospacing="0" w:after="0" w:afterAutospacing="0" w:line="312" w:lineRule="atLeast"/>
        <w:rPr>
          <w:rFonts w:ascii="Candara" w:hAnsi="Candara" w:cs="Arial"/>
          <w:bCs w:val="0"/>
          <w:color w:val="000000"/>
          <w:sz w:val="24"/>
          <w:szCs w:val="24"/>
        </w:rPr>
      </w:pPr>
      <w:r>
        <w:rPr>
          <w:rFonts w:ascii="Candara" w:hAnsi="Candara" w:cs="Arial"/>
          <w:bCs w:val="0"/>
          <w:color w:val="000000"/>
          <w:sz w:val="24"/>
          <w:szCs w:val="24"/>
        </w:rPr>
        <w:t xml:space="preserve">// GÜNEŞ GÖRMEYEN ALMANYA, </w:t>
      </w:r>
    </w:p>
    <w:p w14:paraId="16E5A6BE" w14:textId="77777777" w:rsidR="00D26995" w:rsidRDefault="00D26995" w:rsidP="00D26995">
      <w:pPr>
        <w:pStyle w:val="Balk1"/>
        <w:shd w:val="clear" w:color="auto" w:fill="FFFFFF"/>
        <w:spacing w:before="0" w:beforeAutospacing="0" w:after="0" w:afterAutospacing="0" w:line="312" w:lineRule="atLeast"/>
        <w:rPr>
          <w:rFonts w:ascii="Candara" w:hAnsi="Candara" w:cs="Arial"/>
          <w:bCs w:val="0"/>
          <w:color w:val="000000"/>
          <w:sz w:val="24"/>
          <w:szCs w:val="24"/>
        </w:rPr>
      </w:pPr>
      <w:r>
        <w:rPr>
          <w:rFonts w:ascii="Candara" w:hAnsi="Candara" w:cs="Arial"/>
          <w:bCs w:val="0"/>
          <w:color w:val="000000"/>
          <w:sz w:val="24"/>
          <w:szCs w:val="24"/>
        </w:rPr>
        <w:t xml:space="preserve">46 KAT FAZLA ENERJİ ÜRETİYOR </w:t>
      </w:r>
    </w:p>
    <w:p w14:paraId="033A8F2F" w14:textId="77777777" w:rsidR="00D26995" w:rsidRPr="00D26995" w:rsidRDefault="00D26995" w:rsidP="00D26995">
      <w:pPr>
        <w:pStyle w:val="Balk1"/>
        <w:shd w:val="clear" w:color="auto" w:fill="FFFFFF"/>
        <w:spacing w:before="0" w:beforeAutospacing="0" w:after="0" w:afterAutospacing="0" w:line="312" w:lineRule="atLeast"/>
        <w:rPr>
          <w:rFonts w:ascii="Candara" w:hAnsi="Candara" w:cs="Arial"/>
          <w:bCs w:val="0"/>
          <w:color w:val="000000"/>
          <w:sz w:val="24"/>
          <w:szCs w:val="24"/>
        </w:rPr>
      </w:pPr>
    </w:p>
    <w:p w14:paraId="7893AE7A" w14:textId="77777777" w:rsidR="00D26995" w:rsidRPr="000015D3" w:rsidRDefault="00D26995" w:rsidP="00D26995">
      <w:pPr>
        <w:pStyle w:val="Balk1"/>
        <w:shd w:val="clear" w:color="auto" w:fill="FFFFFF"/>
        <w:spacing w:before="0" w:beforeAutospacing="0" w:after="0" w:afterAutospacing="0" w:line="312" w:lineRule="atLeast"/>
        <w:ind w:firstLine="708"/>
        <w:rPr>
          <w:rFonts w:ascii="Candara" w:hAnsi="Candara" w:cs="Arial"/>
          <w:b w:val="0"/>
          <w:sz w:val="22"/>
          <w:szCs w:val="22"/>
        </w:rPr>
      </w:pPr>
      <w:r w:rsidRPr="000015D3">
        <w:rPr>
          <w:rFonts w:ascii="Candara" w:hAnsi="Candara" w:cs="Arial"/>
          <w:b w:val="0"/>
          <w:bCs w:val="0"/>
          <w:sz w:val="22"/>
          <w:szCs w:val="22"/>
        </w:rPr>
        <w:t xml:space="preserve">Türkiye’nin güneş enerjisinde barındırdığı potansiyele ilişkin rakamsal verileri paylaşan Hüseyin Vatansever, Almanya’nın güneş enerjisinde örnek alınması gereken bir başarı öyküsü yazdığını vurguladı. Enerji ve Tabii Kaynaklar Bakanlığı tarafından </w:t>
      </w:r>
      <w:r w:rsidRPr="000015D3">
        <w:rPr>
          <w:rFonts w:ascii="Candara" w:hAnsi="Candara" w:cs="Arial"/>
          <w:b w:val="0"/>
          <w:sz w:val="22"/>
          <w:szCs w:val="22"/>
        </w:rPr>
        <w:t xml:space="preserve">hazırlanan, Güneş Enerjisi Potansiyeli Atlası’na (GEPA) göre Türkiye’nin yıllık toplam güneşlenme süresinin 2.737 saat, günlük 7,5 saat olduğunu anımsatan Vatansever, şu dikkat çekici kıyaslamayı yaptı: </w:t>
      </w:r>
    </w:p>
    <w:p w14:paraId="54996533" w14:textId="77777777" w:rsidR="00D26995" w:rsidRPr="000015D3" w:rsidRDefault="00D26995" w:rsidP="00D26995">
      <w:pPr>
        <w:pStyle w:val="Balk1"/>
        <w:shd w:val="clear" w:color="auto" w:fill="FFFFFF"/>
        <w:spacing w:before="0" w:beforeAutospacing="0" w:after="0" w:afterAutospacing="0" w:line="312" w:lineRule="atLeast"/>
        <w:ind w:firstLine="708"/>
        <w:rPr>
          <w:rFonts w:ascii="Candara" w:hAnsi="Candara" w:cs="Arial"/>
          <w:sz w:val="22"/>
          <w:szCs w:val="22"/>
        </w:rPr>
      </w:pPr>
      <w:r w:rsidRPr="000015D3">
        <w:rPr>
          <w:rFonts w:ascii="Candara" w:hAnsi="Candara" w:cs="Arial"/>
          <w:sz w:val="22"/>
          <w:szCs w:val="22"/>
        </w:rPr>
        <w:t xml:space="preserve">“Türkiye enerji talebinin önemli bir bölümünü güneş ve diğer yenilenebilir kaynaklardan karşılayabilir. Coğrafi konumumuz gereği güneş enerjisinde en şanslı ülkelerden biriyiz. Ülkemiz yıllık 2737 saat güneşlenme süresi karşılığında güneşten sadece 860 Megavat enerji elde ederken; Almanya yıllık 1600 saat güneşlenme süresi karşılığında 40 bin </w:t>
      </w:r>
      <w:proofErr w:type="spellStart"/>
      <w:r w:rsidRPr="000015D3">
        <w:rPr>
          <w:rFonts w:ascii="Candara" w:hAnsi="Candara" w:cs="Arial"/>
          <w:sz w:val="22"/>
          <w:szCs w:val="22"/>
        </w:rPr>
        <w:t>Magavat</w:t>
      </w:r>
      <w:proofErr w:type="spellEnd"/>
      <w:r w:rsidRPr="000015D3">
        <w:rPr>
          <w:rFonts w:ascii="Candara" w:hAnsi="Candara" w:cs="Arial"/>
          <w:sz w:val="22"/>
          <w:szCs w:val="22"/>
        </w:rPr>
        <w:t xml:space="preserve"> enerji üretebiliyor. Yani bizden yüzde 60 daha az güneş alırken, bizden 46 kat daha fazla güneş enerjisi elde edebiliyor. Geçen yıl ülkemizde 681’i lisanssız olmak üzere toplam 683 güneş santrali kuruldu. Bunlar güzel gelişmeler ancak Türkiye’nin tam anlamıyla varlık içinde yokluk çektiği gerçeğini değiştirmiyor.”</w:t>
      </w:r>
    </w:p>
    <w:p w14:paraId="1BCC2F12" w14:textId="77777777" w:rsidR="00D26995" w:rsidRPr="000015D3" w:rsidRDefault="00D26995" w:rsidP="00D26995">
      <w:pPr>
        <w:pStyle w:val="Balk1"/>
        <w:shd w:val="clear" w:color="auto" w:fill="FFFFFF"/>
        <w:spacing w:before="0" w:beforeAutospacing="0" w:after="0" w:afterAutospacing="0" w:line="312" w:lineRule="atLeast"/>
        <w:rPr>
          <w:rFonts w:ascii="Candara" w:hAnsi="Candara" w:cs="Arial"/>
          <w:sz w:val="22"/>
          <w:szCs w:val="22"/>
        </w:rPr>
      </w:pPr>
    </w:p>
    <w:p w14:paraId="03367B57" w14:textId="77777777" w:rsidR="00D26995" w:rsidRDefault="00D26995" w:rsidP="00967FBB">
      <w:pPr>
        <w:pStyle w:val="Balk1"/>
        <w:shd w:val="clear" w:color="auto" w:fill="FFFFFF"/>
        <w:spacing w:before="0" w:beforeAutospacing="0" w:after="0" w:afterAutospacing="0" w:line="312" w:lineRule="atLeast"/>
        <w:rPr>
          <w:rFonts w:ascii="Candara" w:hAnsi="Candara" w:cs="Arial"/>
          <w:bCs w:val="0"/>
          <w:color w:val="000000"/>
          <w:sz w:val="24"/>
          <w:szCs w:val="24"/>
        </w:rPr>
      </w:pPr>
      <w:r>
        <w:rPr>
          <w:rFonts w:ascii="Candara" w:hAnsi="Candara" w:cs="Arial"/>
          <w:bCs w:val="0"/>
          <w:color w:val="000000"/>
          <w:sz w:val="24"/>
          <w:szCs w:val="24"/>
        </w:rPr>
        <w:t xml:space="preserve">// </w:t>
      </w:r>
      <w:r w:rsidR="00967FBB">
        <w:rPr>
          <w:rFonts w:ascii="Candara" w:hAnsi="Candara" w:cs="Arial"/>
          <w:bCs w:val="0"/>
          <w:color w:val="000000"/>
          <w:sz w:val="24"/>
          <w:szCs w:val="24"/>
        </w:rPr>
        <w:t xml:space="preserve">HERKES KENDİ ELEKTRİĞİNİ </w:t>
      </w:r>
    </w:p>
    <w:p w14:paraId="5C267C1D" w14:textId="77777777" w:rsidR="00967FBB" w:rsidRDefault="00967FBB" w:rsidP="00967FBB">
      <w:pPr>
        <w:pStyle w:val="Balk1"/>
        <w:shd w:val="clear" w:color="auto" w:fill="FFFFFF"/>
        <w:spacing w:before="0" w:beforeAutospacing="0" w:after="0" w:afterAutospacing="0" w:line="312" w:lineRule="atLeast"/>
        <w:rPr>
          <w:rFonts w:ascii="Candara" w:hAnsi="Candara" w:cs="Arial"/>
          <w:bCs w:val="0"/>
          <w:color w:val="000000"/>
          <w:sz w:val="24"/>
          <w:szCs w:val="24"/>
        </w:rPr>
      </w:pPr>
      <w:r>
        <w:rPr>
          <w:rFonts w:ascii="Candara" w:hAnsi="Candara" w:cs="Arial"/>
          <w:bCs w:val="0"/>
          <w:color w:val="000000"/>
          <w:sz w:val="24"/>
          <w:szCs w:val="24"/>
        </w:rPr>
        <w:t xml:space="preserve">KENDİSİ ÜRETEBİLMELİ </w:t>
      </w:r>
    </w:p>
    <w:p w14:paraId="4B7457A1" w14:textId="77777777" w:rsidR="00D26995" w:rsidRPr="00D26995" w:rsidRDefault="00D26995" w:rsidP="00D26995">
      <w:pPr>
        <w:pStyle w:val="Balk1"/>
        <w:shd w:val="clear" w:color="auto" w:fill="FFFFFF"/>
        <w:spacing w:before="0" w:beforeAutospacing="0" w:after="0" w:afterAutospacing="0" w:line="312" w:lineRule="atLeast"/>
        <w:ind w:firstLine="708"/>
        <w:rPr>
          <w:rFonts w:ascii="Candara" w:hAnsi="Candara" w:cs="Arial"/>
          <w:sz w:val="24"/>
          <w:szCs w:val="24"/>
        </w:rPr>
      </w:pPr>
    </w:p>
    <w:p w14:paraId="495285F7" w14:textId="3DCF2148" w:rsidR="00D26995" w:rsidRPr="000015D3" w:rsidRDefault="00D26995" w:rsidP="00D26995">
      <w:pPr>
        <w:pStyle w:val="Balk1"/>
        <w:shd w:val="clear" w:color="auto" w:fill="FFFFFF"/>
        <w:spacing w:before="0" w:beforeAutospacing="0" w:after="0" w:afterAutospacing="0" w:line="312" w:lineRule="atLeast"/>
        <w:ind w:firstLine="708"/>
        <w:rPr>
          <w:rFonts w:ascii="Candara" w:hAnsi="Candara" w:cs="Arial"/>
          <w:b w:val="0"/>
          <w:sz w:val="22"/>
          <w:szCs w:val="22"/>
        </w:rPr>
      </w:pPr>
      <w:r w:rsidRPr="000015D3">
        <w:rPr>
          <w:rFonts w:ascii="Candara" w:hAnsi="Candara" w:cs="Arial"/>
          <w:b w:val="0"/>
          <w:sz w:val="22"/>
          <w:szCs w:val="22"/>
        </w:rPr>
        <w:t xml:space="preserve">2023 yılında 100 bin Megavat’a ulaşması beklenen kurulu güç içinde yenilenebilir enerjinin payının 30 bin Megavat olarak öngörüldüğünü hatırlatan Hüseyin Vatansever, Enerji Bakanlığı’nın Stratejik Eylem Planı’ndaki bu hedeflerin </w:t>
      </w:r>
      <w:r w:rsidR="000077C0" w:rsidRPr="000015D3">
        <w:rPr>
          <w:rFonts w:ascii="Candara" w:hAnsi="Candara" w:cs="Arial"/>
          <w:b w:val="0"/>
          <w:sz w:val="22"/>
          <w:szCs w:val="22"/>
        </w:rPr>
        <w:t>“</w:t>
      </w:r>
      <w:r w:rsidRPr="000015D3">
        <w:rPr>
          <w:rFonts w:ascii="Candara" w:hAnsi="Candara" w:cs="Arial"/>
          <w:b w:val="0"/>
          <w:sz w:val="22"/>
          <w:szCs w:val="22"/>
        </w:rPr>
        <w:t>potansiyelin çok altında olduğunu</w:t>
      </w:r>
      <w:r w:rsidR="000077C0" w:rsidRPr="000015D3">
        <w:rPr>
          <w:rFonts w:ascii="Candara" w:hAnsi="Candara" w:cs="Arial"/>
          <w:b w:val="0"/>
          <w:sz w:val="22"/>
          <w:szCs w:val="22"/>
        </w:rPr>
        <w:t>”</w:t>
      </w:r>
      <w:r w:rsidRPr="000015D3">
        <w:rPr>
          <w:rFonts w:ascii="Candara" w:hAnsi="Candara" w:cs="Arial"/>
          <w:b w:val="0"/>
          <w:sz w:val="22"/>
          <w:szCs w:val="22"/>
        </w:rPr>
        <w:t xml:space="preserve"> öne sürdü. Vatansever, sözlerini şöyle sürdürdü: </w:t>
      </w:r>
    </w:p>
    <w:p w14:paraId="7DEA43B2" w14:textId="7108BD84" w:rsidR="00D26995" w:rsidRPr="000015D3" w:rsidRDefault="00D26995" w:rsidP="00D26995">
      <w:pPr>
        <w:pStyle w:val="Balk1"/>
        <w:shd w:val="clear" w:color="auto" w:fill="FFFFFF"/>
        <w:spacing w:before="0" w:beforeAutospacing="0" w:after="0" w:afterAutospacing="0" w:line="312" w:lineRule="atLeast"/>
        <w:ind w:firstLine="708"/>
        <w:rPr>
          <w:rFonts w:ascii="Candara" w:hAnsi="Candara" w:cs="Arial"/>
          <w:bCs w:val="0"/>
          <w:sz w:val="22"/>
          <w:szCs w:val="22"/>
        </w:rPr>
      </w:pPr>
      <w:r w:rsidRPr="000015D3">
        <w:rPr>
          <w:rFonts w:ascii="Candara" w:hAnsi="Candara" w:cs="Arial"/>
          <w:sz w:val="22"/>
          <w:szCs w:val="22"/>
        </w:rPr>
        <w:t xml:space="preserve">“30 bin MW yenilenebilir enerji </w:t>
      </w:r>
      <w:r w:rsidR="000077C0" w:rsidRPr="000015D3">
        <w:rPr>
          <w:rFonts w:ascii="Candara" w:hAnsi="Candara" w:cs="Arial"/>
          <w:sz w:val="22"/>
          <w:szCs w:val="22"/>
        </w:rPr>
        <w:t xml:space="preserve">kurulu </w:t>
      </w:r>
      <w:r w:rsidRPr="000015D3">
        <w:rPr>
          <w:rFonts w:ascii="Candara" w:hAnsi="Candara" w:cs="Arial"/>
          <w:sz w:val="22"/>
          <w:szCs w:val="22"/>
        </w:rPr>
        <w:t>gücü içinde güneş enerjisi 5000 MW paya sahip olacak. Bu hedef</w:t>
      </w:r>
      <w:r w:rsidR="000077C0" w:rsidRPr="000015D3">
        <w:rPr>
          <w:rFonts w:ascii="Candara" w:hAnsi="Candara" w:cs="Arial"/>
          <w:sz w:val="22"/>
          <w:szCs w:val="22"/>
        </w:rPr>
        <w:t>,</w:t>
      </w:r>
      <w:r w:rsidRPr="000015D3">
        <w:rPr>
          <w:rFonts w:ascii="Candara" w:hAnsi="Candara" w:cs="Arial"/>
          <w:sz w:val="22"/>
          <w:szCs w:val="22"/>
        </w:rPr>
        <w:t xml:space="preserve"> </w:t>
      </w:r>
      <w:r w:rsidR="000077C0" w:rsidRPr="000015D3">
        <w:rPr>
          <w:rFonts w:ascii="Candara" w:hAnsi="Candara" w:cs="Arial"/>
          <w:sz w:val="22"/>
          <w:szCs w:val="22"/>
        </w:rPr>
        <w:t xml:space="preserve">günümüze </w:t>
      </w:r>
      <w:r w:rsidRPr="000015D3">
        <w:rPr>
          <w:rFonts w:ascii="Candara" w:hAnsi="Candara" w:cs="Arial"/>
          <w:sz w:val="22"/>
          <w:szCs w:val="22"/>
        </w:rPr>
        <w:t>göre beş kattan fazla bir büyümeye karşılık gelse de, potansiyeli</w:t>
      </w:r>
      <w:r w:rsidR="000077C0" w:rsidRPr="000015D3">
        <w:rPr>
          <w:rFonts w:ascii="Candara" w:hAnsi="Candara" w:cs="Arial"/>
          <w:sz w:val="22"/>
          <w:szCs w:val="22"/>
        </w:rPr>
        <w:t>miz</w:t>
      </w:r>
      <w:r w:rsidRPr="000015D3">
        <w:rPr>
          <w:rFonts w:ascii="Candara" w:hAnsi="Candara" w:cs="Arial"/>
          <w:sz w:val="22"/>
          <w:szCs w:val="22"/>
        </w:rPr>
        <w:t>in çok çok altında. Kamu otoritesinin güneş enerjisinde lisanssız üretimin önünü açıcı düzenlemeleri süratle gerçekleştirmesi gerekiyor. Evler, apartmanl</w:t>
      </w:r>
      <w:r w:rsidR="00285969" w:rsidRPr="000015D3">
        <w:rPr>
          <w:rFonts w:ascii="Candara" w:hAnsi="Candara" w:cs="Arial"/>
          <w:sz w:val="22"/>
          <w:szCs w:val="22"/>
        </w:rPr>
        <w:t>ar, konut siteleri, fabrikalar,</w:t>
      </w:r>
      <w:r w:rsidR="000077C0" w:rsidRPr="000015D3">
        <w:rPr>
          <w:rFonts w:ascii="Candara" w:hAnsi="Candara" w:cs="Arial"/>
          <w:sz w:val="22"/>
          <w:szCs w:val="22"/>
        </w:rPr>
        <w:t xml:space="preserve"> </w:t>
      </w:r>
      <w:r w:rsidR="004271D7" w:rsidRPr="000015D3">
        <w:rPr>
          <w:rFonts w:ascii="Candara" w:hAnsi="Candara" w:cs="Arial"/>
          <w:sz w:val="22"/>
          <w:szCs w:val="22"/>
        </w:rPr>
        <w:t>hastaneler,</w:t>
      </w:r>
      <w:r w:rsidR="000077C0" w:rsidRPr="000015D3">
        <w:rPr>
          <w:rFonts w:ascii="Candara" w:hAnsi="Candara" w:cs="Arial"/>
          <w:sz w:val="22"/>
          <w:szCs w:val="22"/>
        </w:rPr>
        <w:t xml:space="preserve"> </w:t>
      </w:r>
      <w:r w:rsidR="004271D7" w:rsidRPr="000015D3">
        <w:rPr>
          <w:rFonts w:ascii="Candara" w:hAnsi="Candara" w:cs="Arial"/>
          <w:sz w:val="22"/>
          <w:szCs w:val="22"/>
        </w:rPr>
        <w:t>kamu binaları,</w:t>
      </w:r>
      <w:r w:rsidR="000077C0" w:rsidRPr="000015D3">
        <w:rPr>
          <w:rFonts w:ascii="Candara" w:hAnsi="Candara" w:cs="Arial"/>
          <w:sz w:val="22"/>
          <w:szCs w:val="22"/>
        </w:rPr>
        <w:t xml:space="preserve"> </w:t>
      </w:r>
      <w:r w:rsidRPr="000015D3">
        <w:rPr>
          <w:rFonts w:ascii="Candara" w:hAnsi="Candara" w:cs="Arial"/>
          <w:sz w:val="22"/>
          <w:szCs w:val="22"/>
        </w:rPr>
        <w:t xml:space="preserve">turizm tesisleri kendi elektriğini kendisi üretebilsin. Kullandığından fazlasını da devlete satsın. Elektrik dağıtım şirketleri bu kapsamda gerekli hazırlıklarını ve teknik altyapılarını şimdiden tamamlamalı. Almanya’nın güneş enerjisindeki başarısının altında bireylerin dahi kendi elektriğini üretmesinin önünü açıcı düzenlemeler yatıyor. Amerika’yı yeniden keşfetmeye gerek yok. Başarılı olmuş </w:t>
      </w:r>
      <w:r w:rsidR="004271D7" w:rsidRPr="000015D3">
        <w:rPr>
          <w:rFonts w:ascii="Candara" w:hAnsi="Candara" w:cs="Arial"/>
          <w:sz w:val="22"/>
          <w:szCs w:val="22"/>
        </w:rPr>
        <w:t xml:space="preserve">örnekleri </w:t>
      </w:r>
      <w:r w:rsidRPr="000015D3">
        <w:rPr>
          <w:rFonts w:ascii="Candara" w:hAnsi="Candara" w:cs="Arial"/>
          <w:sz w:val="22"/>
          <w:szCs w:val="22"/>
        </w:rPr>
        <w:t>ülkemize adapte ederek hızla yol alabiliriz.”</w:t>
      </w:r>
    </w:p>
    <w:p w14:paraId="1F34043E" w14:textId="77777777" w:rsidR="00D26995" w:rsidRDefault="00D26995" w:rsidP="00D26995">
      <w:pPr>
        <w:pStyle w:val="Balk1"/>
        <w:shd w:val="clear" w:color="auto" w:fill="FFFFFF"/>
        <w:spacing w:before="0" w:beforeAutospacing="0" w:after="0" w:afterAutospacing="0" w:line="312" w:lineRule="atLeast"/>
        <w:rPr>
          <w:rFonts w:ascii="Candara" w:hAnsi="Candara" w:cs="Arial"/>
          <w:bCs w:val="0"/>
          <w:sz w:val="24"/>
          <w:szCs w:val="24"/>
        </w:rPr>
      </w:pPr>
    </w:p>
    <w:p w14:paraId="29938CAD" w14:textId="77777777" w:rsidR="00D26995" w:rsidRPr="00D26995" w:rsidRDefault="00D26995" w:rsidP="00D26995">
      <w:pPr>
        <w:pStyle w:val="Balk1"/>
        <w:shd w:val="clear" w:color="auto" w:fill="FFFFFF"/>
        <w:spacing w:before="0" w:beforeAutospacing="0" w:after="0" w:afterAutospacing="0" w:line="312" w:lineRule="atLeast"/>
        <w:rPr>
          <w:rFonts w:ascii="Candara" w:hAnsi="Candara" w:cs="Arial"/>
          <w:bCs w:val="0"/>
          <w:sz w:val="24"/>
          <w:szCs w:val="24"/>
        </w:rPr>
      </w:pPr>
      <w:r>
        <w:rPr>
          <w:rFonts w:ascii="Candara" w:hAnsi="Candara" w:cs="Arial"/>
          <w:bCs w:val="0"/>
          <w:sz w:val="24"/>
          <w:szCs w:val="24"/>
        </w:rPr>
        <w:t xml:space="preserve">KUTU </w:t>
      </w:r>
    </w:p>
    <w:p w14:paraId="3DAE4FF3" w14:textId="77777777" w:rsidR="00B46CAD" w:rsidRDefault="00B46CAD" w:rsidP="00D26995">
      <w:pPr>
        <w:pStyle w:val="Balk1"/>
        <w:shd w:val="clear" w:color="auto" w:fill="FFFFFF"/>
        <w:spacing w:before="0" w:beforeAutospacing="0" w:after="0" w:afterAutospacing="0" w:line="312" w:lineRule="atLeast"/>
        <w:rPr>
          <w:rFonts w:ascii="Candara" w:hAnsi="Candara" w:cs="Arial"/>
          <w:bCs w:val="0"/>
          <w:sz w:val="24"/>
          <w:szCs w:val="24"/>
        </w:rPr>
      </w:pPr>
      <w:r>
        <w:rPr>
          <w:rFonts w:ascii="Candara" w:hAnsi="Candara" w:cs="Arial"/>
          <w:bCs w:val="0"/>
          <w:sz w:val="24"/>
          <w:szCs w:val="24"/>
        </w:rPr>
        <w:t xml:space="preserve">“GÜNEŞ PANELİ ÜRETİCİLERİNİ DE </w:t>
      </w:r>
    </w:p>
    <w:p w14:paraId="633DFDC8" w14:textId="77777777" w:rsidR="00D26995" w:rsidRDefault="00D26995" w:rsidP="00B46CAD">
      <w:pPr>
        <w:pStyle w:val="Balk1"/>
        <w:shd w:val="clear" w:color="auto" w:fill="FFFFFF"/>
        <w:spacing w:before="0" w:beforeAutospacing="0" w:after="0" w:afterAutospacing="0" w:line="312" w:lineRule="atLeast"/>
        <w:rPr>
          <w:rFonts w:ascii="Candara" w:hAnsi="Candara" w:cs="Arial"/>
          <w:bCs w:val="0"/>
          <w:sz w:val="24"/>
          <w:szCs w:val="24"/>
        </w:rPr>
      </w:pPr>
      <w:r w:rsidRPr="00D26995">
        <w:rPr>
          <w:rFonts w:ascii="Candara" w:hAnsi="Candara" w:cs="Arial"/>
          <w:bCs w:val="0"/>
          <w:sz w:val="24"/>
          <w:szCs w:val="24"/>
        </w:rPr>
        <w:t>BERGAMA OSB</w:t>
      </w:r>
      <w:r w:rsidR="00B46CAD">
        <w:rPr>
          <w:rFonts w:ascii="Candara" w:hAnsi="Candara" w:cs="Arial"/>
          <w:bCs w:val="0"/>
          <w:sz w:val="24"/>
          <w:szCs w:val="24"/>
        </w:rPr>
        <w:t>’YE BEKLİYORUZ”</w:t>
      </w:r>
    </w:p>
    <w:p w14:paraId="5C3DE00F" w14:textId="77777777" w:rsidR="00D26995" w:rsidRDefault="00D26995" w:rsidP="00D26995">
      <w:pPr>
        <w:pStyle w:val="Balk1"/>
        <w:shd w:val="clear" w:color="auto" w:fill="FFFFFF"/>
        <w:spacing w:before="0" w:beforeAutospacing="0" w:after="0" w:afterAutospacing="0" w:line="312" w:lineRule="atLeast"/>
        <w:rPr>
          <w:rFonts w:ascii="Candara" w:hAnsi="Candara" w:cs="Arial"/>
          <w:bCs w:val="0"/>
          <w:sz w:val="24"/>
          <w:szCs w:val="24"/>
        </w:rPr>
      </w:pPr>
    </w:p>
    <w:p w14:paraId="4CC989B2" w14:textId="7BB5B393" w:rsidR="00D26995" w:rsidRPr="000015D3" w:rsidRDefault="00B46CAD" w:rsidP="00D26995">
      <w:pPr>
        <w:pStyle w:val="Balk1"/>
        <w:shd w:val="clear" w:color="auto" w:fill="FFFFFF"/>
        <w:spacing w:before="0" w:beforeAutospacing="0" w:after="0" w:afterAutospacing="0" w:line="312" w:lineRule="atLeast"/>
        <w:rPr>
          <w:rFonts w:ascii="Candara" w:hAnsi="Candara" w:cs="Arial"/>
          <w:bCs w:val="0"/>
          <w:sz w:val="22"/>
          <w:szCs w:val="22"/>
        </w:rPr>
      </w:pPr>
      <w:r w:rsidRPr="000015D3">
        <w:rPr>
          <w:rFonts w:ascii="Candara" w:hAnsi="Candara" w:cs="Arial"/>
          <w:b w:val="0"/>
          <w:bCs w:val="0"/>
          <w:sz w:val="22"/>
          <w:szCs w:val="22"/>
        </w:rPr>
        <w:t xml:space="preserve">Hüseyin Vatansever, </w:t>
      </w:r>
      <w:r w:rsidR="00D26995" w:rsidRPr="000015D3">
        <w:rPr>
          <w:rFonts w:ascii="Candara" w:hAnsi="Candara" w:cs="Arial"/>
          <w:b w:val="0"/>
          <w:bCs w:val="0"/>
          <w:sz w:val="22"/>
          <w:szCs w:val="22"/>
        </w:rPr>
        <w:t>Bergama Organize Sanayi Bölgesi</w:t>
      </w:r>
      <w:r w:rsidRPr="000015D3">
        <w:rPr>
          <w:rFonts w:ascii="Candara" w:hAnsi="Candara" w:cs="Arial"/>
          <w:b w:val="0"/>
          <w:bCs w:val="0"/>
          <w:sz w:val="22"/>
          <w:szCs w:val="22"/>
        </w:rPr>
        <w:t xml:space="preserve">’nin </w:t>
      </w:r>
      <w:r w:rsidR="00D26995" w:rsidRPr="000015D3">
        <w:rPr>
          <w:rFonts w:ascii="Candara" w:hAnsi="Candara" w:cs="Arial"/>
          <w:b w:val="0"/>
          <w:bCs w:val="0"/>
          <w:sz w:val="22"/>
          <w:szCs w:val="22"/>
        </w:rPr>
        <w:t xml:space="preserve">(BOSBİ) </w:t>
      </w:r>
      <w:r w:rsidRPr="000015D3">
        <w:rPr>
          <w:rFonts w:ascii="Candara" w:hAnsi="Candara" w:cs="Arial"/>
          <w:b w:val="0"/>
          <w:bCs w:val="0"/>
          <w:sz w:val="22"/>
          <w:szCs w:val="22"/>
        </w:rPr>
        <w:t>yenilenebilir enerjinin ana ve yan sanayi yatırımlarında üretim merkezi olma vizyonu ile kuzey İzmir’in yıld</w:t>
      </w:r>
      <w:r w:rsidR="00420B27" w:rsidRPr="000015D3">
        <w:rPr>
          <w:rFonts w:ascii="Candara" w:hAnsi="Candara" w:cs="Arial"/>
          <w:b w:val="0"/>
          <w:bCs w:val="0"/>
          <w:sz w:val="22"/>
          <w:szCs w:val="22"/>
        </w:rPr>
        <w:t xml:space="preserve">ızı olacağını söyledi. </w:t>
      </w:r>
      <w:r w:rsidR="000077C0" w:rsidRPr="000015D3">
        <w:rPr>
          <w:rFonts w:ascii="Candara" w:hAnsi="Candara" w:cs="Arial"/>
          <w:b w:val="0"/>
          <w:bCs w:val="0"/>
          <w:sz w:val="22"/>
          <w:szCs w:val="22"/>
        </w:rPr>
        <w:t xml:space="preserve">Rüzgar </w:t>
      </w:r>
      <w:proofErr w:type="gramStart"/>
      <w:r w:rsidR="000077C0" w:rsidRPr="000015D3">
        <w:rPr>
          <w:rFonts w:ascii="Candara" w:hAnsi="Candara" w:cs="Arial"/>
          <w:b w:val="0"/>
          <w:bCs w:val="0"/>
          <w:sz w:val="22"/>
          <w:szCs w:val="22"/>
        </w:rPr>
        <w:t xml:space="preserve">santrallerinde  </w:t>
      </w:r>
      <w:r w:rsidR="00420B27" w:rsidRPr="000015D3">
        <w:rPr>
          <w:rFonts w:ascii="Candara" w:hAnsi="Candara" w:cs="Arial"/>
          <w:b w:val="0"/>
          <w:bCs w:val="0"/>
          <w:sz w:val="22"/>
          <w:szCs w:val="22"/>
        </w:rPr>
        <w:t>kanat</w:t>
      </w:r>
      <w:proofErr w:type="gramEnd"/>
      <w:r w:rsidR="00420B27" w:rsidRPr="000015D3">
        <w:rPr>
          <w:rFonts w:ascii="Candara" w:hAnsi="Candara" w:cs="Arial"/>
          <w:b w:val="0"/>
          <w:bCs w:val="0"/>
          <w:sz w:val="22"/>
          <w:szCs w:val="22"/>
        </w:rPr>
        <w:t>,</w:t>
      </w:r>
      <w:r w:rsidR="000077C0" w:rsidRPr="000015D3">
        <w:rPr>
          <w:rFonts w:ascii="Candara" w:hAnsi="Candara" w:cs="Arial"/>
          <w:b w:val="0"/>
          <w:bCs w:val="0"/>
          <w:sz w:val="22"/>
          <w:szCs w:val="22"/>
        </w:rPr>
        <w:t xml:space="preserve"> </w:t>
      </w:r>
      <w:r w:rsidR="00420B27" w:rsidRPr="000015D3">
        <w:rPr>
          <w:rFonts w:ascii="Candara" w:hAnsi="Candara" w:cs="Arial"/>
          <w:b w:val="0"/>
          <w:bCs w:val="0"/>
          <w:sz w:val="22"/>
          <w:szCs w:val="22"/>
        </w:rPr>
        <w:t xml:space="preserve">türbin ve </w:t>
      </w:r>
      <w:r w:rsidR="00F05712" w:rsidRPr="000015D3">
        <w:rPr>
          <w:rFonts w:ascii="Candara" w:hAnsi="Candara" w:cs="Arial"/>
          <w:b w:val="0"/>
          <w:bCs w:val="0"/>
          <w:sz w:val="22"/>
          <w:szCs w:val="22"/>
        </w:rPr>
        <w:t xml:space="preserve">jeneratör ücretimi için yapılacak üretimlerde </w:t>
      </w:r>
      <w:r w:rsidRPr="000015D3">
        <w:rPr>
          <w:rFonts w:ascii="Candara" w:hAnsi="Candara" w:cs="Arial"/>
          <w:b w:val="0"/>
          <w:bCs w:val="0"/>
          <w:sz w:val="22"/>
          <w:szCs w:val="22"/>
        </w:rPr>
        <w:t xml:space="preserve"> beşinci bölge teşviklerinin </w:t>
      </w:r>
      <w:r w:rsidR="00643BD8" w:rsidRPr="000015D3">
        <w:rPr>
          <w:rFonts w:ascii="Candara" w:hAnsi="Candara" w:cs="Arial"/>
          <w:b w:val="0"/>
          <w:bCs w:val="0"/>
          <w:sz w:val="22"/>
          <w:szCs w:val="22"/>
        </w:rPr>
        <w:t xml:space="preserve">verildiğini </w:t>
      </w:r>
      <w:r w:rsidRPr="000015D3">
        <w:rPr>
          <w:rFonts w:ascii="Candara" w:hAnsi="Candara" w:cs="Arial"/>
          <w:b w:val="0"/>
          <w:bCs w:val="0"/>
          <w:sz w:val="22"/>
          <w:szCs w:val="22"/>
        </w:rPr>
        <w:t xml:space="preserve">hatırlatan Hüseyin Vatansever, </w:t>
      </w:r>
      <w:r w:rsidR="0042050E" w:rsidRPr="000015D3">
        <w:rPr>
          <w:rFonts w:ascii="Candara" w:hAnsi="Candara" w:cs="Arial"/>
          <w:b w:val="0"/>
          <w:bCs w:val="0"/>
          <w:sz w:val="22"/>
          <w:szCs w:val="22"/>
        </w:rPr>
        <w:t xml:space="preserve">şöyle devam etti: </w:t>
      </w:r>
      <w:r w:rsidRPr="000015D3">
        <w:rPr>
          <w:rFonts w:ascii="Candara" w:hAnsi="Candara" w:cs="Arial"/>
          <w:bCs w:val="0"/>
          <w:sz w:val="22"/>
          <w:szCs w:val="22"/>
        </w:rPr>
        <w:t>“</w:t>
      </w:r>
      <w:r w:rsidR="000077C0" w:rsidRPr="000015D3">
        <w:rPr>
          <w:rFonts w:ascii="Candara" w:hAnsi="Candara" w:cs="Arial"/>
          <w:bCs w:val="0"/>
          <w:sz w:val="22"/>
          <w:szCs w:val="22"/>
        </w:rPr>
        <w:t>D</w:t>
      </w:r>
      <w:r w:rsidRPr="000015D3">
        <w:rPr>
          <w:rFonts w:ascii="Candara" w:hAnsi="Candara" w:cs="Arial"/>
          <w:bCs w:val="0"/>
          <w:sz w:val="22"/>
          <w:szCs w:val="22"/>
        </w:rPr>
        <w:t xml:space="preserve">ünya devi kanat üreticisi LM </w:t>
      </w:r>
      <w:proofErr w:type="spellStart"/>
      <w:r w:rsidRPr="000015D3">
        <w:rPr>
          <w:rFonts w:ascii="Candara" w:hAnsi="Candara" w:cs="Arial"/>
          <w:bCs w:val="0"/>
          <w:sz w:val="22"/>
          <w:szCs w:val="22"/>
        </w:rPr>
        <w:t>Wind</w:t>
      </w:r>
      <w:proofErr w:type="spellEnd"/>
      <w:r w:rsidRPr="000015D3">
        <w:rPr>
          <w:rFonts w:ascii="Candara" w:hAnsi="Candara" w:cs="Arial"/>
          <w:bCs w:val="0"/>
          <w:sz w:val="22"/>
          <w:szCs w:val="22"/>
        </w:rPr>
        <w:t xml:space="preserve"> </w:t>
      </w:r>
      <w:proofErr w:type="spellStart"/>
      <w:r w:rsidRPr="000015D3">
        <w:rPr>
          <w:rFonts w:ascii="Candara" w:hAnsi="Candara" w:cs="Arial"/>
          <w:bCs w:val="0"/>
          <w:sz w:val="22"/>
          <w:szCs w:val="22"/>
        </w:rPr>
        <w:t>Power</w:t>
      </w:r>
      <w:proofErr w:type="spellEnd"/>
      <w:r w:rsidRPr="000015D3">
        <w:rPr>
          <w:rFonts w:ascii="Candara" w:hAnsi="Candara" w:cs="Arial"/>
          <w:bCs w:val="0"/>
          <w:sz w:val="22"/>
          <w:szCs w:val="22"/>
        </w:rPr>
        <w:t xml:space="preserve"> yatırımını hızla tamamlıyor. Haziran ayında üret</w:t>
      </w:r>
      <w:r w:rsidR="00991213" w:rsidRPr="000015D3">
        <w:rPr>
          <w:rFonts w:ascii="Candara" w:hAnsi="Candara" w:cs="Arial"/>
          <w:bCs w:val="0"/>
          <w:sz w:val="22"/>
          <w:szCs w:val="22"/>
        </w:rPr>
        <w:t>imine başlayacak. Rüzgâ</w:t>
      </w:r>
      <w:r w:rsidRPr="000015D3">
        <w:rPr>
          <w:rFonts w:ascii="Candara" w:hAnsi="Candara" w:cs="Arial"/>
          <w:bCs w:val="0"/>
          <w:sz w:val="22"/>
          <w:szCs w:val="22"/>
        </w:rPr>
        <w:t xml:space="preserve">rda olduğu gibi güneşte de büyük fırsatlar </w:t>
      </w:r>
      <w:r w:rsidR="00991213" w:rsidRPr="000015D3">
        <w:rPr>
          <w:rFonts w:ascii="Candara" w:hAnsi="Candara" w:cs="Arial"/>
          <w:bCs w:val="0"/>
          <w:sz w:val="22"/>
          <w:szCs w:val="22"/>
        </w:rPr>
        <w:t xml:space="preserve">yerli ve yabancı </w:t>
      </w:r>
      <w:r w:rsidRPr="000015D3">
        <w:rPr>
          <w:rFonts w:ascii="Candara" w:hAnsi="Candara" w:cs="Arial"/>
          <w:bCs w:val="0"/>
          <w:sz w:val="22"/>
          <w:szCs w:val="22"/>
        </w:rPr>
        <w:t xml:space="preserve">yatırımcıları bekliyor. </w:t>
      </w:r>
      <w:proofErr w:type="spellStart"/>
      <w:r w:rsidRPr="000015D3">
        <w:rPr>
          <w:rFonts w:ascii="Candara" w:hAnsi="Candara" w:cs="Arial"/>
          <w:bCs w:val="0"/>
          <w:sz w:val="22"/>
          <w:szCs w:val="22"/>
        </w:rPr>
        <w:t>Fotovo</w:t>
      </w:r>
      <w:r w:rsidR="000E08F6" w:rsidRPr="000015D3">
        <w:rPr>
          <w:rFonts w:ascii="Candara" w:hAnsi="Candara" w:cs="Arial"/>
          <w:bCs w:val="0"/>
          <w:sz w:val="22"/>
          <w:szCs w:val="22"/>
        </w:rPr>
        <w:t>ltaik</w:t>
      </w:r>
      <w:proofErr w:type="spellEnd"/>
      <w:r w:rsidR="000E08F6" w:rsidRPr="000015D3">
        <w:rPr>
          <w:rFonts w:ascii="Candara" w:hAnsi="Candara" w:cs="Arial"/>
          <w:bCs w:val="0"/>
          <w:sz w:val="22"/>
          <w:szCs w:val="22"/>
        </w:rPr>
        <w:t xml:space="preserve"> güneş enerjisi panel</w:t>
      </w:r>
      <w:r w:rsidR="00643BD8" w:rsidRPr="000015D3">
        <w:rPr>
          <w:rFonts w:ascii="Candara" w:hAnsi="Candara" w:cs="Arial"/>
          <w:bCs w:val="0"/>
          <w:sz w:val="22"/>
          <w:szCs w:val="22"/>
        </w:rPr>
        <w:t>lerinin yanı sıra;</w:t>
      </w:r>
      <w:r w:rsidR="000E08F6" w:rsidRPr="000015D3">
        <w:rPr>
          <w:rFonts w:ascii="Candara" w:hAnsi="Candara" w:cs="Arial"/>
          <w:bCs w:val="0"/>
          <w:sz w:val="22"/>
          <w:szCs w:val="22"/>
        </w:rPr>
        <w:t xml:space="preserve"> </w:t>
      </w:r>
      <w:proofErr w:type="spellStart"/>
      <w:r w:rsidR="000E08F6" w:rsidRPr="000015D3">
        <w:rPr>
          <w:rFonts w:ascii="Candara" w:hAnsi="Candara" w:cs="Arial"/>
          <w:bCs w:val="0"/>
          <w:sz w:val="22"/>
          <w:szCs w:val="22"/>
        </w:rPr>
        <w:t>invertör</w:t>
      </w:r>
      <w:proofErr w:type="spellEnd"/>
      <w:r w:rsidR="000E08F6" w:rsidRPr="000015D3">
        <w:rPr>
          <w:rFonts w:ascii="Candara" w:hAnsi="Candara" w:cs="Arial"/>
          <w:bCs w:val="0"/>
          <w:sz w:val="22"/>
          <w:szCs w:val="22"/>
        </w:rPr>
        <w:t xml:space="preserve">, hücre ve güç sistemlerini </w:t>
      </w:r>
      <w:r w:rsidR="004E3F89" w:rsidRPr="000015D3">
        <w:rPr>
          <w:rFonts w:ascii="Candara" w:hAnsi="Candara" w:cs="Arial"/>
          <w:bCs w:val="0"/>
          <w:sz w:val="22"/>
          <w:szCs w:val="22"/>
        </w:rPr>
        <w:t>üreten yerli ve yabancı firmalara</w:t>
      </w:r>
      <w:r w:rsidRPr="000015D3">
        <w:rPr>
          <w:rFonts w:ascii="Candara" w:hAnsi="Candara" w:cs="Arial"/>
          <w:bCs w:val="0"/>
          <w:sz w:val="22"/>
          <w:szCs w:val="22"/>
        </w:rPr>
        <w:t xml:space="preserve"> da </w:t>
      </w:r>
      <w:r w:rsidR="004E3F89" w:rsidRPr="000015D3">
        <w:rPr>
          <w:rFonts w:ascii="Candara" w:hAnsi="Candara" w:cs="Arial"/>
          <w:bCs w:val="0"/>
          <w:sz w:val="22"/>
          <w:szCs w:val="22"/>
        </w:rPr>
        <w:t>5.</w:t>
      </w:r>
      <w:r w:rsidR="000077C0" w:rsidRPr="000015D3">
        <w:rPr>
          <w:rFonts w:ascii="Candara" w:hAnsi="Candara" w:cs="Arial"/>
          <w:bCs w:val="0"/>
          <w:sz w:val="22"/>
          <w:szCs w:val="22"/>
        </w:rPr>
        <w:t xml:space="preserve"> </w:t>
      </w:r>
      <w:r w:rsidR="004E3F89" w:rsidRPr="000015D3">
        <w:rPr>
          <w:rFonts w:ascii="Candara" w:hAnsi="Candara" w:cs="Arial"/>
          <w:bCs w:val="0"/>
          <w:sz w:val="22"/>
          <w:szCs w:val="22"/>
        </w:rPr>
        <w:t>Bölge teşvikleri verilmeli.</w:t>
      </w:r>
      <w:r w:rsidR="000077C0" w:rsidRPr="000015D3">
        <w:rPr>
          <w:rFonts w:ascii="Candara" w:hAnsi="Candara" w:cs="Arial"/>
          <w:bCs w:val="0"/>
          <w:sz w:val="22"/>
          <w:szCs w:val="22"/>
        </w:rPr>
        <w:t xml:space="preserve"> </w:t>
      </w:r>
      <w:r w:rsidR="004E3F89" w:rsidRPr="000015D3">
        <w:rPr>
          <w:rFonts w:ascii="Candara" w:hAnsi="Candara" w:cs="Arial"/>
          <w:bCs w:val="0"/>
          <w:sz w:val="22"/>
          <w:szCs w:val="22"/>
        </w:rPr>
        <w:t>Aynı şekil</w:t>
      </w:r>
      <w:r w:rsidR="000077C0" w:rsidRPr="000015D3">
        <w:rPr>
          <w:rFonts w:ascii="Candara" w:hAnsi="Candara" w:cs="Arial"/>
          <w:bCs w:val="0"/>
          <w:sz w:val="22"/>
          <w:szCs w:val="22"/>
        </w:rPr>
        <w:t>de jeotermal ve bi</w:t>
      </w:r>
      <w:r w:rsidR="006E54E3" w:rsidRPr="000015D3">
        <w:rPr>
          <w:rFonts w:ascii="Candara" w:hAnsi="Candara" w:cs="Arial"/>
          <w:bCs w:val="0"/>
          <w:sz w:val="22"/>
          <w:szCs w:val="22"/>
        </w:rPr>
        <w:t>o</w:t>
      </w:r>
      <w:r w:rsidR="000077C0" w:rsidRPr="000015D3">
        <w:rPr>
          <w:rFonts w:ascii="Candara" w:hAnsi="Candara" w:cs="Arial"/>
          <w:bCs w:val="0"/>
          <w:sz w:val="22"/>
          <w:szCs w:val="22"/>
        </w:rPr>
        <w:t xml:space="preserve">kütle </w:t>
      </w:r>
      <w:r w:rsidR="006E54E3" w:rsidRPr="000015D3">
        <w:rPr>
          <w:rFonts w:ascii="Candara" w:hAnsi="Candara" w:cs="Arial"/>
          <w:bCs w:val="0"/>
          <w:sz w:val="22"/>
          <w:szCs w:val="22"/>
        </w:rPr>
        <w:t>cihazları üretimleri de bu teşvik kapsamı içine alınmalı,</w:t>
      </w:r>
      <w:r w:rsidR="000077C0" w:rsidRPr="000015D3">
        <w:rPr>
          <w:rFonts w:ascii="Candara" w:hAnsi="Candara" w:cs="Arial"/>
          <w:bCs w:val="0"/>
          <w:sz w:val="22"/>
          <w:szCs w:val="22"/>
        </w:rPr>
        <w:t xml:space="preserve"> </w:t>
      </w:r>
      <w:r w:rsidR="006E54E3" w:rsidRPr="000015D3">
        <w:rPr>
          <w:rFonts w:ascii="Candara" w:hAnsi="Candara" w:cs="Arial"/>
          <w:bCs w:val="0"/>
          <w:sz w:val="22"/>
          <w:szCs w:val="22"/>
        </w:rPr>
        <w:t>buna mecburu</w:t>
      </w:r>
      <w:r w:rsidR="00F93F5C" w:rsidRPr="000015D3">
        <w:rPr>
          <w:rFonts w:ascii="Candara" w:hAnsi="Candara" w:cs="Arial"/>
          <w:bCs w:val="0"/>
          <w:sz w:val="22"/>
          <w:szCs w:val="22"/>
        </w:rPr>
        <w:t>z.</w:t>
      </w:r>
      <w:r w:rsidR="000077C0" w:rsidRPr="000015D3">
        <w:rPr>
          <w:rFonts w:ascii="Candara" w:hAnsi="Candara" w:cs="Arial"/>
          <w:bCs w:val="0"/>
          <w:sz w:val="22"/>
          <w:szCs w:val="22"/>
        </w:rPr>
        <w:t xml:space="preserve"> EBSO </w:t>
      </w:r>
      <w:r w:rsidR="00F93F5C" w:rsidRPr="000015D3">
        <w:rPr>
          <w:rFonts w:ascii="Candara" w:hAnsi="Candara" w:cs="Arial"/>
          <w:bCs w:val="0"/>
          <w:sz w:val="22"/>
          <w:szCs w:val="22"/>
        </w:rPr>
        <w:t xml:space="preserve">olarak </w:t>
      </w:r>
      <w:r w:rsidR="00784840" w:rsidRPr="000015D3">
        <w:rPr>
          <w:rFonts w:ascii="Candara" w:hAnsi="Candara" w:cs="Arial"/>
          <w:bCs w:val="0"/>
          <w:sz w:val="22"/>
          <w:szCs w:val="22"/>
        </w:rPr>
        <w:t xml:space="preserve">yenilenebilir </w:t>
      </w:r>
      <w:r w:rsidR="00BE5E3C" w:rsidRPr="000015D3">
        <w:rPr>
          <w:rFonts w:ascii="Candara" w:hAnsi="Candara" w:cs="Arial"/>
          <w:bCs w:val="0"/>
          <w:sz w:val="22"/>
          <w:szCs w:val="22"/>
        </w:rPr>
        <w:t xml:space="preserve">enerji cihazlarına ait </w:t>
      </w:r>
      <w:r w:rsidR="009A4BE7" w:rsidRPr="000015D3">
        <w:rPr>
          <w:rFonts w:ascii="Candara" w:hAnsi="Candara" w:cs="Arial"/>
          <w:bCs w:val="0"/>
          <w:sz w:val="22"/>
          <w:szCs w:val="22"/>
        </w:rPr>
        <w:t>teşvik kapsamının genişlemesini destekliyoruz.</w:t>
      </w:r>
      <w:r w:rsidR="000077C0" w:rsidRPr="000015D3">
        <w:rPr>
          <w:rFonts w:ascii="Candara" w:hAnsi="Candara" w:cs="Arial"/>
          <w:bCs w:val="0"/>
          <w:sz w:val="22"/>
          <w:szCs w:val="22"/>
        </w:rPr>
        <w:t xml:space="preserve"> </w:t>
      </w:r>
      <w:r w:rsidR="00BE5E3C" w:rsidRPr="000015D3">
        <w:rPr>
          <w:rFonts w:ascii="Candara" w:hAnsi="Candara" w:cs="Arial"/>
          <w:bCs w:val="0"/>
          <w:sz w:val="22"/>
          <w:szCs w:val="22"/>
        </w:rPr>
        <w:t>Yenilenebilir enerji cihazları üretmeye yönelen yerli ve yabancı firmaları</w:t>
      </w:r>
      <w:r w:rsidR="006166B7" w:rsidRPr="000015D3">
        <w:rPr>
          <w:rFonts w:ascii="Candara" w:hAnsi="Candara" w:cs="Arial"/>
          <w:bCs w:val="0"/>
          <w:sz w:val="22"/>
          <w:szCs w:val="22"/>
        </w:rPr>
        <w:t xml:space="preserve"> yatırım için </w:t>
      </w:r>
      <w:proofErr w:type="spellStart"/>
      <w:r w:rsidRPr="000015D3">
        <w:rPr>
          <w:rFonts w:ascii="Candara" w:hAnsi="Candara" w:cs="Arial"/>
          <w:bCs w:val="0"/>
          <w:sz w:val="22"/>
          <w:szCs w:val="22"/>
        </w:rPr>
        <w:t>BOSBİ’ye</w:t>
      </w:r>
      <w:proofErr w:type="spellEnd"/>
      <w:r w:rsidRPr="000015D3">
        <w:rPr>
          <w:rFonts w:ascii="Candara" w:hAnsi="Candara" w:cs="Arial"/>
          <w:bCs w:val="0"/>
          <w:sz w:val="22"/>
          <w:szCs w:val="22"/>
        </w:rPr>
        <w:t xml:space="preserve"> bekliyoruz. Altyapımız hazır, </w:t>
      </w:r>
      <w:r w:rsidR="002954D7" w:rsidRPr="000015D3">
        <w:rPr>
          <w:rFonts w:ascii="Candara" w:hAnsi="Candara" w:cs="Arial"/>
          <w:bCs w:val="0"/>
          <w:sz w:val="22"/>
          <w:szCs w:val="22"/>
        </w:rPr>
        <w:t>biz hazırız,</w:t>
      </w:r>
      <w:r w:rsidR="000077C0" w:rsidRPr="000015D3">
        <w:rPr>
          <w:rFonts w:ascii="Candara" w:hAnsi="Candara" w:cs="Arial"/>
          <w:bCs w:val="0"/>
          <w:sz w:val="22"/>
          <w:szCs w:val="22"/>
        </w:rPr>
        <w:t xml:space="preserve"> </w:t>
      </w:r>
      <w:proofErr w:type="spellStart"/>
      <w:r w:rsidR="0042050E" w:rsidRPr="000015D3">
        <w:rPr>
          <w:rFonts w:ascii="Candara" w:hAnsi="Candara" w:cs="Arial"/>
          <w:bCs w:val="0"/>
          <w:sz w:val="22"/>
          <w:szCs w:val="22"/>
        </w:rPr>
        <w:t>teşviğimiz</w:t>
      </w:r>
      <w:proofErr w:type="spellEnd"/>
      <w:r w:rsidR="0042050E" w:rsidRPr="000015D3">
        <w:rPr>
          <w:rFonts w:ascii="Candara" w:hAnsi="Candara" w:cs="Arial"/>
          <w:bCs w:val="0"/>
          <w:sz w:val="22"/>
          <w:szCs w:val="22"/>
        </w:rPr>
        <w:t xml:space="preserve"> </w:t>
      </w:r>
      <w:r w:rsidR="002954D7" w:rsidRPr="000015D3">
        <w:rPr>
          <w:rFonts w:ascii="Candara" w:hAnsi="Candara" w:cs="Arial"/>
          <w:bCs w:val="0"/>
          <w:sz w:val="22"/>
          <w:szCs w:val="22"/>
        </w:rPr>
        <w:t>de hazır olursa ülkemizin</w:t>
      </w:r>
      <w:r w:rsidR="000077C0" w:rsidRPr="000015D3">
        <w:rPr>
          <w:rFonts w:ascii="Candara" w:hAnsi="Candara" w:cs="Arial"/>
          <w:bCs w:val="0"/>
          <w:sz w:val="22"/>
          <w:szCs w:val="22"/>
        </w:rPr>
        <w:t xml:space="preserve"> bu yoldaki geleceği çok parlak</w:t>
      </w:r>
      <w:r w:rsidRPr="000015D3">
        <w:rPr>
          <w:rFonts w:ascii="Candara" w:hAnsi="Candara" w:cs="Arial"/>
          <w:bCs w:val="0"/>
          <w:sz w:val="22"/>
          <w:szCs w:val="22"/>
        </w:rPr>
        <w:t>.”</w:t>
      </w:r>
    </w:p>
    <w:sectPr w:rsidR="00D26995" w:rsidRPr="000015D3" w:rsidSect="001366F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03069B" w14:textId="77777777" w:rsidR="00EA1EA4" w:rsidRDefault="00EA1EA4" w:rsidP="004847F3">
      <w:pPr>
        <w:spacing w:after="0" w:line="240" w:lineRule="auto"/>
      </w:pPr>
      <w:r>
        <w:separator/>
      </w:r>
    </w:p>
  </w:endnote>
  <w:endnote w:type="continuationSeparator" w:id="0">
    <w:p w14:paraId="5BE212BE" w14:textId="77777777" w:rsidR="00EA1EA4" w:rsidRDefault="00EA1EA4" w:rsidP="004847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ndara">
    <w:panose1 w:val="020E0502030303020204"/>
    <w:charset w:val="A2"/>
    <w:family w:val="swiss"/>
    <w:pitch w:val="variable"/>
    <w:sig w:usb0="A00002EF" w:usb1="4000A44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0159F" w14:textId="77777777" w:rsidR="001366FF" w:rsidRDefault="001366FF">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80F842" w14:textId="77777777" w:rsidR="001366FF" w:rsidRDefault="001366FF">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6E9D38" w14:textId="77777777" w:rsidR="001366FF" w:rsidRDefault="001366FF">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E157E8" w14:textId="77777777" w:rsidR="00EA1EA4" w:rsidRDefault="00EA1EA4" w:rsidP="004847F3">
      <w:pPr>
        <w:spacing w:after="0" w:line="240" w:lineRule="auto"/>
      </w:pPr>
      <w:r>
        <w:separator/>
      </w:r>
    </w:p>
  </w:footnote>
  <w:footnote w:type="continuationSeparator" w:id="0">
    <w:p w14:paraId="2FBB714F" w14:textId="77777777" w:rsidR="00EA1EA4" w:rsidRDefault="00EA1EA4" w:rsidP="004847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ECBAE0" w14:textId="77777777" w:rsidR="001366FF" w:rsidRDefault="001366FF">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7A18AA" w14:textId="5FDDCA38" w:rsidR="004847F3" w:rsidRPr="001366FF" w:rsidRDefault="004847F3" w:rsidP="001366FF">
    <w:pPr>
      <w:pStyle w:val="stBilgi"/>
    </w:pP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3739E1" w14:textId="77777777" w:rsidR="001366FF" w:rsidRDefault="001366FF">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B65B7"/>
    <w:multiLevelType w:val="hybridMultilevel"/>
    <w:tmpl w:val="CC9E539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AB40FC6"/>
    <w:multiLevelType w:val="hybridMultilevel"/>
    <w:tmpl w:val="4FAE4D68"/>
    <w:lvl w:ilvl="0" w:tplc="66A67156">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 w15:restartNumberingAfterBreak="0">
    <w:nsid w:val="1BE2644F"/>
    <w:multiLevelType w:val="hybridMultilevel"/>
    <w:tmpl w:val="DB3E76C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332E3873"/>
    <w:multiLevelType w:val="hybridMultilevel"/>
    <w:tmpl w:val="2F30B676"/>
    <w:lvl w:ilvl="0" w:tplc="91747EF6">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 w15:restartNumberingAfterBreak="0">
    <w:nsid w:val="453A0264"/>
    <w:multiLevelType w:val="hybridMultilevel"/>
    <w:tmpl w:val="A706091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53EE09D8"/>
    <w:multiLevelType w:val="hybridMultilevel"/>
    <w:tmpl w:val="CE9002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6013786B"/>
    <w:multiLevelType w:val="hybridMultilevel"/>
    <w:tmpl w:val="F0CC563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64E328F2"/>
    <w:multiLevelType w:val="hybridMultilevel"/>
    <w:tmpl w:val="81CA81CE"/>
    <w:lvl w:ilvl="0" w:tplc="66B6A946">
      <w:start w:val="1"/>
      <w:numFmt w:val="bullet"/>
      <w:lvlText w:val=""/>
      <w:lvlJc w:val="left"/>
      <w:pPr>
        <w:ind w:left="720" w:hanging="360"/>
      </w:pPr>
      <w:rPr>
        <w:rFonts w:ascii="Symbol" w:eastAsiaTheme="minorHAnsi" w:hAnsi="Symbol" w:cstheme="minorBidi"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8" w15:restartNumberingAfterBreak="0">
    <w:nsid w:val="67377CF5"/>
    <w:multiLevelType w:val="hybridMultilevel"/>
    <w:tmpl w:val="2710F8F0"/>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9" w15:restartNumberingAfterBreak="0">
    <w:nsid w:val="6C5B36E8"/>
    <w:multiLevelType w:val="hybridMultilevel"/>
    <w:tmpl w:val="68AABDC2"/>
    <w:lvl w:ilvl="0" w:tplc="A7A857EC">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0" w15:restartNumberingAfterBreak="0">
    <w:nsid w:val="6DB32A67"/>
    <w:multiLevelType w:val="hybridMultilevel"/>
    <w:tmpl w:val="6008A506"/>
    <w:lvl w:ilvl="0" w:tplc="4716974A">
      <w:start w:val="1"/>
      <w:numFmt w:val="low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3"/>
  </w:num>
  <w:num w:numId="6">
    <w:abstractNumId w:val="10"/>
  </w:num>
  <w:num w:numId="7">
    <w:abstractNumId w:val="1"/>
  </w:num>
  <w:num w:numId="8">
    <w:abstractNumId w:val="4"/>
  </w:num>
  <w:num w:numId="9">
    <w:abstractNumId w:val="2"/>
  </w:num>
  <w:num w:numId="10">
    <w:abstractNumId w:val="0"/>
  </w:num>
  <w:num w:numId="11">
    <w:abstractNumId w:val="5"/>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6"/>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847F3"/>
    <w:rsid w:val="000015D3"/>
    <w:rsid w:val="000077C0"/>
    <w:rsid w:val="0002023D"/>
    <w:rsid w:val="000313AD"/>
    <w:rsid w:val="00043873"/>
    <w:rsid w:val="000509EA"/>
    <w:rsid w:val="00055552"/>
    <w:rsid w:val="00096213"/>
    <w:rsid w:val="000A12C4"/>
    <w:rsid w:val="000A2E8C"/>
    <w:rsid w:val="000C18F7"/>
    <w:rsid w:val="000E08F6"/>
    <w:rsid w:val="001366FF"/>
    <w:rsid w:val="001428F0"/>
    <w:rsid w:val="00143C91"/>
    <w:rsid w:val="00165CF5"/>
    <w:rsid w:val="00191470"/>
    <w:rsid w:val="001B266A"/>
    <w:rsid w:val="001D62F6"/>
    <w:rsid w:val="001D6BFD"/>
    <w:rsid w:val="001E15FB"/>
    <w:rsid w:val="001E6F98"/>
    <w:rsid w:val="0022017D"/>
    <w:rsid w:val="002241C5"/>
    <w:rsid w:val="00251148"/>
    <w:rsid w:val="00285969"/>
    <w:rsid w:val="002954D7"/>
    <w:rsid w:val="002A45F7"/>
    <w:rsid w:val="002A6C49"/>
    <w:rsid w:val="002D184C"/>
    <w:rsid w:val="002D2A06"/>
    <w:rsid w:val="002E504A"/>
    <w:rsid w:val="002F0ABD"/>
    <w:rsid w:val="00336B51"/>
    <w:rsid w:val="00357C8B"/>
    <w:rsid w:val="00376A08"/>
    <w:rsid w:val="00381D89"/>
    <w:rsid w:val="003822DB"/>
    <w:rsid w:val="003A5A5D"/>
    <w:rsid w:val="003A7903"/>
    <w:rsid w:val="003C38D5"/>
    <w:rsid w:val="003D5F29"/>
    <w:rsid w:val="003E1553"/>
    <w:rsid w:val="003E33CC"/>
    <w:rsid w:val="003F6E4A"/>
    <w:rsid w:val="004153A4"/>
    <w:rsid w:val="0041699B"/>
    <w:rsid w:val="0042050E"/>
    <w:rsid w:val="00420B27"/>
    <w:rsid w:val="00425251"/>
    <w:rsid w:val="004271D7"/>
    <w:rsid w:val="004522AC"/>
    <w:rsid w:val="00481611"/>
    <w:rsid w:val="004827F4"/>
    <w:rsid w:val="004847F3"/>
    <w:rsid w:val="00487257"/>
    <w:rsid w:val="004A66DE"/>
    <w:rsid w:val="004B13E2"/>
    <w:rsid w:val="004B59D0"/>
    <w:rsid w:val="004D2CE9"/>
    <w:rsid w:val="004D7503"/>
    <w:rsid w:val="004E3F89"/>
    <w:rsid w:val="00525B24"/>
    <w:rsid w:val="005721A8"/>
    <w:rsid w:val="005917B2"/>
    <w:rsid w:val="005929B8"/>
    <w:rsid w:val="005A4CE3"/>
    <w:rsid w:val="005C3E28"/>
    <w:rsid w:val="005D3562"/>
    <w:rsid w:val="005E4FDD"/>
    <w:rsid w:val="00611E65"/>
    <w:rsid w:val="006166B7"/>
    <w:rsid w:val="006215BC"/>
    <w:rsid w:val="00636E7D"/>
    <w:rsid w:val="00643BD8"/>
    <w:rsid w:val="006676CC"/>
    <w:rsid w:val="00674FA6"/>
    <w:rsid w:val="006869B1"/>
    <w:rsid w:val="00694980"/>
    <w:rsid w:val="006C398E"/>
    <w:rsid w:val="006D1574"/>
    <w:rsid w:val="006E54E3"/>
    <w:rsid w:val="00705411"/>
    <w:rsid w:val="00742E9B"/>
    <w:rsid w:val="0075060A"/>
    <w:rsid w:val="00772028"/>
    <w:rsid w:val="00784840"/>
    <w:rsid w:val="007910CF"/>
    <w:rsid w:val="007B5FF7"/>
    <w:rsid w:val="008659FE"/>
    <w:rsid w:val="00867BC3"/>
    <w:rsid w:val="008B239B"/>
    <w:rsid w:val="008D1494"/>
    <w:rsid w:val="008E0071"/>
    <w:rsid w:val="008E496B"/>
    <w:rsid w:val="0090116F"/>
    <w:rsid w:val="00932308"/>
    <w:rsid w:val="009521D8"/>
    <w:rsid w:val="0095240B"/>
    <w:rsid w:val="00956DF6"/>
    <w:rsid w:val="00962DCC"/>
    <w:rsid w:val="00967FBB"/>
    <w:rsid w:val="00991213"/>
    <w:rsid w:val="009A4BE7"/>
    <w:rsid w:val="009B319C"/>
    <w:rsid w:val="009B7F1E"/>
    <w:rsid w:val="009D24D7"/>
    <w:rsid w:val="009E3A07"/>
    <w:rsid w:val="00A067D0"/>
    <w:rsid w:val="00A257D6"/>
    <w:rsid w:val="00A25801"/>
    <w:rsid w:val="00A67594"/>
    <w:rsid w:val="00AA419F"/>
    <w:rsid w:val="00AA49C5"/>
    <w:rsid w:val="00AA4D4B"/>
    <w:rsid w:val="00AA6FA2"/>
    <w:rsid w:val="00B102D8"/>
    <w:rsid w:val="00B36BDC"/>
    <w:rsid w:val="00B46CAD"/>
    <w:rsid w:val="00B8726C"/>
    <w:rsid w:val="00B9757F"/>
    <w:rsid w:val="00BB02EB"/>
    <w:rsid w:val="00BB0828"/>
    <w:rsid w:val="00BC0D54"/>
    <w:rsid w:val="00BE5E3C"/>
    <w:rsid w:val="00C47E33"/>
    <w:rsid w:val="00CB1683"/>
    <w:rsid w:val="00CC1049"/>
    <w:rsid w:val="00CE0228"/>
    <w:rsid w:val="00CE6EFC"/>
    <w:rsid w:val="00D113D5"/>
    <w:rsid w:val="00D26995"/>
    <w:rsid w:val="00D31D8E"/>
    <w:rsid w:val="00D40436"/>
    <w:rsid w:val="00DE5EBF"/>
    <w:rsid w:val="00E342CB"/>
    <w:rsid w:val="00E661A2"/>
    <w:rsid w:val="00EA129A"/>
    <w:rsid w:val="00EA1EA4"/>
    <w:rsid w:val="00ED0F25"/>
    <w:rsid w:val="00EE7392"/>
    <w:rsid w:val="00EF749E"/>
    <w:rsid w:val="00F006EE"/>
    <w:rsid w:val="00F05712"/>
    <w:rsid w:val="00F57309"/>
    <w:rsid w:val="00F70391"/>
    <w:rsid w:val="00F86189"/>
    <w:rsid w:val="00F90D66"/>
    <w:rsid w:val="00F93F5C"/>
    <w:rsid w:val="00F97F28"/>
    <w:rsid w:val="00FA2F85"/>
    <w:rsid w:val="00FB42B4"/>
    <w:rsid w:val="00FC5699"/>
    <w:rsid w:val="00FE56D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07FA2E"/>
  <w15:docId w15:val="{E9070D14-49D3-994F-80EA-E6AFC601B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5699"/>
    <w:pPr>
      <w:spacing w:line="256" w:lineRule="auto"/>
    </w:pPr>
  </w:style>
  <w:style w:type="paragraph" w:styleId="Balk1">
    <w:name w:val="heading 1"/>
    <w:basedOn w:val="Normal"/>
    <w:link w:val="Balk1Char"/>
    <w:uiPriority w:val="9"/>
    <w:qFormat/>
    <w:rsid w:val="00D2699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4847F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847F3"/>
  </w:style>
  <w:style w:type="paragraph" w:styleId="AltBilgi">
    <w:name w:val="footer"/>
    <w:basedOn w:val="Normal"/>
    <w:link w:val="AltBilgiChar"/>
    <w:uiPriority w:val="99"/>
    <w:unhideWhenUsed/>
    <w:rsid w:val="004847F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847F3"/>
  </w:style>
  <w:style w:type="paragraph" w:styleId="ListeParagraf">
    <w:name w:val="List Paragraph"/>
    <w:basedOn w:val="Normal"/>
    <w:uiPriority w:val="34"/>
    <w:qFormat/>
    <w:rsid w:val="00FC5699"/>
    <w:pPr>
      <w:ind w:left="720"/>
      <w:contextualSpacing/>
    </w:pPr>
  </w:style>
  <w:style w:type="paragraph" w:styleId="BalonMetni">
    <w:name w:val="Balloon Text"/>
    <w:basedOn w:val="Normal"/>
    <w:link w:val="BalonMetniChar"/>
    <w:uiPriority w:val="99"/>
    <w:semiHidden/>
    <w:unhideWhenUsed/>
    <w:rsid w:val="002D184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D184C"/>
    <w:rPr>
      <w:rFonts w:ascii="Tahoma" w:hAnsi="Tahoma" w:cs="Tahoma"/>
      <w:sz w:val="16"/>
      <w:szCs w:val="16"/>
    </w:rPr>
  </w:style>
  <w:style w:type="paragraph" w:styleId="NormalWeb">
    <w:name w:val="Normal (Web)"/>
    <w:basedOn w:val="Normal"/>
    <w:uiPriority w:val="99"/>
    <w:semiHidden/>
    <w:unhideWhenUsed/>
    <w:rsid w:val="003F6E4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4B13E2"/>
    <w:rPr>
      <w:strike w:val="0"/>
      <w:dstrike w:val="0"/>
      <w:color w:val="454545"/>
      <w:u w:val="none"/>
      <w:effect w:val="none"/>
    </w:rPr>
  </w:style>
  <w:style w:type="character" w:styleId="Gl">
    <w:name w:val="Strong"/>
    <w:basedOn w:val="VarsaylanParagrafYazTipi"/>
    <w:uiPriority w:val="22"/>
    <w:qFormat/>
    <w:rsid w:val="004B13E2"/>
    <w:rPr>
      <w:b/>
      <w:bCs/>
    </w:rPr>
  </w:style>
  <w:style w:type="paragraph" w:customStyle="1" w:styleId="selectionshareable">
    <w:name w:val="selectionshareable"/>
    <w:basedOn w:val="Normal"/>
    <w:rsid w:val="004B13E2"/>
    <w:pPr>
      <w:spacing w:after="150" w:line="240" w:lineRule="auto"/>
    </w:pPr>
    <w:rPr>
      <w:rFonts w:ascii="Times New Roman" w:eastAsia="Times New Roman" w:hAnsi="Times New Roman" w:cs="Times New Roman"/>
      <w:sz w:val="24"/>
      <w:szCs w:val="24"/>
      <w:lang w:eastAsia="tr-TR"/>
    </w:rPr>
  </w:style>
  <w:style w:type="character" w:customStyle="1" w:styleId="Balk1Char">
    <w:name w:val="Başlık 1 Char"/>
    <w:basedOn w:val="VarsaylanParagrafYazTipi"/>
    <w:link w:val="Balk1"/>
    <w:uiPriority w:val="9"/>
    <w:rsid w:val="00D26995"/>
    <w:rPr>
      <w:rFonts w:ascii="Times New Roman" w:eastAsia="Times New Roman" w:hAnsi="Times New Roman" w:cs="Times New Roman"/>
      <w:b/>
      <w:bCs/>
      <w:kern w:val="36"/>
      <w:sz w:val="48"/>
      <w:szCs w:val="4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7026025">
      <w:bodyDiv w:val="1"/>
      <w:marLeft w:val="0"/>
      <w:marRight w:val="0"/>
      <w:marTop w:val="0"/>
      <w:marBottom w:val="0"/>
      <w:divBdr>
        <w:top w:val="none" w:sz="0" w:space="0" w:color="auto"/>
        <w:left w:val="none" w:sz="0" w:space="0" w:color="auto"/>
        <w:bottom w:val="none" w:sz="0" w:space="0" w:color="auto"/>
        <w:right w:val="none" w:sz="0" w:space="0" w:color="auto"/>
      </w:divBdr>
    </w:div>
    <w:div w:id="1235624096">
      <w:bodyDiv w:val="1"/>
      <w:marLeft w:val="0"/>
      <w:marRight w:val="0"/>
      <w:marTop w:val="0"/>
      <w:marBottom w:val="0"/>
      <w:divBdr>
        <w:top w:val="none" w:sz="0" w:space="0" w:color="auto"/>
        <w:left w:val="none" w:sz="0" w:space="0" w:color="auto"/>
        <w:bottom w:val="none" w:sz="0" w:space="0" w:color="auto"/>
        <w:right w:val="none" w:sz="0" w:space="0" w:color="auto"/>
      </w:divBdr>
    </w:div>
    <w:div w:id="1367021670">
      <w:bodyDiv w:val="1"/>
      <w:marLeft w:val="0"/>
      <w:marRight w:val="0"/>
      <w:marTop w:val="0"/>
      <w:marBottom w:val="0"/>
      <w:divBdr>
        <w:top w:val="none" w:sz="0" w:space="0" w:color="auto"/>
        <w:left w:val="none" w:sz="0" w:space="0" w:color="auto"/>
        <w:bottom w:val="none" w:sz="0" w:space="0" w:color="auto"/>
        <w:right w:val="none" w:sz="0" w:space="0" w:color="auto"/>
      </w:divBdr>
    </w:div>
    <w:div w:id="1516580867">
      <w:bodyDiv w:val="1"/>
      <w:marLeft w:val="0"/>
      <w:marRight w:val="0"/>
      <w:marTop w:val="0"/>
      <w:marBottom w:val="0"/>
      <w:divBdr>
        <w:top w:val="none" w:sz="0" w:space="0" w:color="auto"/>
        <w:left w:val="none" w:sz="0" w:space="0" w:color="auto"/>
        <w:bottom w:val="none" w:sz="0" w:space="0" w:color="auto"/>
        <w:right w:val="none" w:sz="0" w:space="0" w:color="auto"/>
      </w:divBdr>
    </w:div>
    <w:div w:id="1782455712">
      <w:bodyDiv w:val="1"/>
      <w:marLeft w:val="0"/>
      <w:marRight w:val="0"/>
      <w:marTop w:val="0"/>
      <w:marBottom w:val="0"/>
      <w:divBdr>
        <w:top w:val="none" w:sz="0" w:space="0" w:color="auto"/>
        <w:left w:val="none" w:sz="0" w:space="0" w:color="auto"/>
        <w:bottom w:val="none" w:sz="0" w:space="0" w:color="auto"/>
        <w:right w:val="none" w:sz="0" w:space="0" w:color="auto"/>
      </w:divBdr>
    </w:div>
    <w:div w:id="1958639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717994-2D98-B148-825A-943F73B61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2</Pages>
  <Words>825</Words>
  <Characters>4706</Characters>
  <Application>Microsoft Office Word</Application>
  <DocSecurity>0</DocSecurity>
  <Lines>39</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Türk Telekom A.Ş.</Company>
  <LinksUpToDate>false</LinksUpToDate>
  <CharactersWithSpaces>5520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Emre Torun</dc:creator>
  <cp:lastModifiedBy>bioweb yazılım</cp:lastModifiedBy>
  <cp:revision>25</cp:revision>
  <dcterms:created xsi:type="dcterms:W3CDTF">2017-02-09T17:00:00Z</dcterms:created>
  <dcterms:modified xsi:type="dcterms:W3CDTF">2019-07-22T10:59:00Z</dcterms:modified>
</cp:coreProperties>
</file>