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F772" w14:textId="30A2F681" w:rsidR="00035F94" w:rsidRPr="00A71D44" w:rsidRDefault="00035F94" w:rsidP="00767B4E">
      <w:pPr>
        <w:pBdr>
          <w:bottom w:val="single" w:sz="4" w:space="1" w:color="auto"/>
        </w:pBdr>
        <w:spacing w:after="0" w:line="240" w:lineRule="auto"/>
        <w:ind w:right="227"/>
        <w:rPr>
          <w:rFonts w:ascii="Candara" w:eastAsia="Times New Roman" w:hAnsi="Candara" w:cs="Tahoma"/>
          <w:b/>
          <w:sz w:val="24"/>
          <w:szCs w:val="26"/>
        </w:rPr>
      </w:pPr>
      <w:r w:rsidRPr="00A71D44">
        <w:rPr>
          <w:rFonts w:ascii="Candara" w:eastAsia="Times New Roman" w:hAnsi="Candara" w:cs="Tahoma"/>
          <w:b/>
          <w:sz w:val="24"/>
          <w:szCs w:val="26"/>
        </w:rPr>
        <w:t xml:space="preserve">BASIN BÜLTENİ </w:t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="004677B5">
        <w:rPr>
          <w:rFonts w:ascii="Candara" w:eastAsia="Times New Roman" w:hAnsi="Candara" w:cs="Tahoma"/>
          <w:b/>
          <w:sz w:val="24"/>
          <w:szCs w:val="26"/>
        </w:rPr>
        <w:t xml:space="preserve">  21</w:t>
      </w:r>
      <w:r w:rsidR="00C54516">
        <w:rPr>
          <w:rFonts w:ascii="Candara" w:eastAsia="Times New Roman" w:hAnsi="Candara" w:cs="Tahoma"/>
          <w:b/>
          <w:sz w:val="24"/>
          <w:szCs w:val="26"/>
        </w:rPr>
        <w:t xml:space="preserve"> </w:t>
      </w:r>
      <w:r w:rsidR="00333E8C">
        <w:rPr>
          <w:rFonts w:ascii="Candara" w:eastAsia="Times New Roman" w:hAnsi="Candara" w:cs="Tahoma"/>
          <w:b/>
          <w:sz w:val="24"/>
          <w:szCs w:val="26"/>
        </w:rPr>
        <w:t xml:space="preserve">ARALIK </w:t>
      </w:r>
      <w:r w:rsidR="0030209A" w:rsidRPr="00A71D44">
        <w:rPr>
          <w:rFonts w:ascii="Candara" w:eastAsia="Times New Roman" w:hAnsi="Candara" w:cs="Tahoma"/>
          <w:b/>
          <w:sz w:val="24"/>
          <w:szCs w:val="26"/>
        </w:rPr>
        <w:t>2020</w:t>
      </w:r>
    </w:p>
    <w:p w14:paraId="0513B3B3" w14:textId="77777777" w:rsidR="00035F94" w:rsidRPr="00FE5892" w:rsidRDefault="00035F94" w:rsidP="00FE5892">
      <w:pPr>
        <w:rPr>
          <w:rFonts w:ascii="Candara" w:hAnsi="Candara"/>
          <w:b/>
          <w:color w:val="FF0000"/>
        </w:rPr>
      </w:pPr>
    </w:p>
    <w:p w14:paraId="29BF50AE" w14:textId="36395387" w:rsidR="00F14B5C" w:rsidRPr="00396218" w:rsidRDefault="000A4D0F" w:rsidP="00BE7F98">
      <w:pPr>
        <w:pStyle w:val="ListeParagraf"/>
        <w:numPr>
          <w:ilvl w:val="0"/>
          <w:numId w:val="10"/>
        </w:numPr>
        <w:spacing w:after="200" w:line="276" w:lineRule="auto"/>
        <w:ind w:left="284"/>
        <w:rPr>
          <w:rFonts w:ascii="Candara" w:hAnsi="Candara"/>
          <w:b/>
          <w:noProof/>
        </w:rPr>
      </w:pPr>
      <w:r w:rsidRPr="00396218">
        <w:rPr>
          <w:rFonts w:ascii="Candara" w:hAnsi="Candara"/>
          <w:b/>
          <w:noProof/>
        </w:rPr>
        <w:t>ÇOK ENERJİ TÜKETİP</w:t>
      </w:r>
      <w:r w:rsidR="00AD28DC" w:rsidRPr="00396218">
        <w:rPr>
          <w:rFonts w:ascii="Candara" w:hAnsi="Candara"/>
          <w:b/>
          <w:noProof/>
        </w:rPr>
        <w:t>,</w:t>
      </w:r>
      <w:r w:rsidRPr="00396218">
        <w:rPr>
          <w:rFonts w:ascii="Candara" w:hAnsi="Candara"/>
          <w:b/>
          <w:noProof/>
        </w:rPr>
        <w:t xml:space="preserve"> AZ ÜRETİM YAPIYORUZ. </w:t>
      </w:r>
    </w:p>
    <w:p w14:paraId="44EEF149" w14:textId="047BBF62" w:rsidR="00F14B5C" w:rsidRPr="00396218" w:rsidRDefault="00F14B5C" w:rsidP="00BE7F98">
      <w:pPr>
        <w:pStyle w:val="ListeParagraf"/>
        <w:numPr>
          <w:ilvl w:val="0"/>
          <w:numId w:val="10"/>
        </w:numPr>
        <w:spacing w:after="200" w:line="276" w:lineRule="auto"/>
        <w:ind w:left="284"/>
        <w:rPr>
          <w:rFonts w:ascii="Candara" w:hAnsi="Candara"/>
          <w:b/>
          <w:noProof/>
        </w:rPr>
      </w:pPr>
      <w:r w:rsidRPr="00396218">
        <w:rPr>
          <w:rFonts w:ascii="Candara" w:hAnsi="Candara"/>
          <w:b/>
          <w:noProof/>
        </w:rPr>
        <w:t>EN</w:t>
      </w:r>
      <w:r w:rsidR="00396218" w:rsidRPr="00396218">
        <w:rPr>
          <w:rFonts w:ascii="Candara" w:hAnsi="Candara"/>
          <w:b/>
          <w:noProof/>
        </w:rPr>
        <w:t xml:space="preserve">ERJİ SANAYİCİLERİ VE İŞ ADAMLARI DERNEĞİ (ENSİA) </w:t>
      </w:r>
      <w:r w:rsidRPr="00396218">
        <w:rPr>
          <w:rFonts w:ascii="Candara" w:hAnsi="Candara"/>
          <w:b/>
          <w:noProof/>
        </w:rPr>
        <w:t xml:space="preserve">BAŞKANI HÜSEYİN VATANSEVER: </w:t>
      </w:r>
    </w:p>
    <w:p w14:paraId="2800E60C" w14:textId="32B447A0" w:rsidR="00F14B5C" w:rsidRPr="00396218" w:rsidRDefault="00845A61" w:rsidP="006D6267">
      <w:pPr>
        <w:pStyle w:val="ListeParagraf"/>
        <w:numPr>
          <w:ilvl w:val="0"/>
          <w:numId w:val="10"/>
        </w:numPr>
        <w:spacing w:after="200" w:line="276" w:lineRule="auto"/>
        <w:ind w:left="284"/>
        <w:rPr>
          <w:rFonts w:ascii="Candara" w:hAnsi="Candara"/>
          <w:b/>
          <w:noProof/>
        </w:rPr>
      </w:pPr>
      <w:r>
        <w:rPr>
          <w:rFonts w:ascii="Candara" w:hAnsi="Candara"/>
          <w:b/>
          <w:noProof/>
        </w:rPr>
        <w:t>“</w:t>
      </w:r>
      <w:r w:rsidR="00F14B5C" w:rsidRPr="00396218">
        <w:rPr>
          <w:rFonts w:ascii="Candara" w:hAnsi="Candara"/>
          <w:b/>
          <w:noProof/>
        </w:rPr>
        <w:t>ENERJİDE NET İTHALATÇI BİR ÜLKE</w:t>
      </w:r>
      <w:r w:rsidR="00396218">
        <w:rPr>
          <w:rFonts w:ascii="Candara" w:hAnsi="Candara"/>
          <w:b/>
          <w:noProof/>
        </w:rPr>
        <w:t xml:space="preserve">YİZ. </w:t>
      </w:r>
      <w:r w:rsidR="00F14B5C" w:rsidRPr="00396218">
        <w:rPr>
          <w:rFonts w:ascii="Candara" w:hAnsi="Candara"/>
          <w:b/>
          <w:noProof/>
        </w:rPr>
        <w:t xml:space="preserve"> </w:t>
      </w:r>
      <w:r w:rsidR="00454A90">
        <w:rPr>
          <w:rFonts w:ascii="Candara" w:hAnsi="Candara"/>
          <w:b/>
          <w:noProof/>
        </w:rPr>
        <w:t>0,</w:t>
      </w:r>
      <w:r w:rsidR="00F525E7">
        <w:rPr>
          <w:rFonts w:ascii="Candara" w:hAnsi="Candara"/>
          <w:b/>
          <w:noProof/>
        </w:rPr>
        <w:t>12</w:t>
      </w:r>
      <w:r w:rsidR="008438AA" w:rsidRPr="00396218">
        <w:rPr>
          <w:rFonts w:ascii="Candara" w:hAnsi="Candara"/>
          <w:b/>
          <w:noProof/>
        </w:rPr>
        <w:t xml:space="preserve"> OLAN </w:t>
      </w:r>
      <w:r w:rsidR="00F14B5C" w:rsidRPr="00396218">
        <w:rPr>
          <w:rFonts w:ascii="Candara" w:hAnsi="Candara"/>
          <w:b/>
          <w:noProof/>
        </w:rPr>
        <w:t xml:space="preserve">ENERJİ YOĞUNLUĞUMUZU </w:t>
      </w:r>
      <w:r w:rsidR="008438AA" w:rsidRPr="00396218">
        <w:rPr>
          <w:rFonts w:ascii="Candara" w:hAnsi="Candara"/>
          <w:b/>
          <w:noProof/>
        </w:rPr>
        <w:t xml:space="preserve">İLK AŞAMADA </w:t>
      </w:r>
      <w:r w:rsidR="00F525E7">
        <w:rPr>
          <w:rFonts w:ascii="Candara" w:hAnsi="Candara"/>
          <w:b/>
          <w:noProof/>
        </w:rPr>
        <w:t xml:space="preserve">AB </w:t>
      </w:r>
      <w:r w:rsidR="00AB37F4" w:rsidRPr="00396218">
        <w:rPr>
          <w:rFonts w:ascii="Candara" w:hAnsi="Candara"/>
          <w:b/>
          <w:noProof/>
        </w:rPr>
        <w:t xml:space="preserve">ORTALAMASI </w:t>
      </w:r>
      <w:r w:rsidR="00454A90">
        <w:rPr>
          <w:rFonts w:ascii="Candara" w:hAnsi="Candara"/>
          <w:b/>
          <w:noProof/>
        </w:rPr>
        <w:t>OLAN 0,</w:t>
      </w:r>
      <w:r w:rsidR="00F525E7">
        <w:rPr>
          <w:rFonts w:ascii="Candara" w:hAnsi="Candara"/>
          <w:b/>
          <w:noProof/>
        </w:rPr>
        <w:t>09</w:t>
      </w:r>
      <w:r w:rsidR="008438AA" w:rsidRPr="00396218">
        <w:rPr>
          <w:rFonts w:ascii="Candara" w:hAnsi="Candara"/>
          <w:b/>
          <w:noProof/>
        </w:rPr>
        <w:t xml:space="preserve"> </w:t>
      </w:r>
      <w:r w:rsidR="00AB37F4" w:rsidRPr="00396218">
        <w:rPr>
          <w:rFonts w:ascii="Candara" w:hAnsi="Candara"/>
          <w:b/>
          <w:noProof/>
        </w:rPr>
        <w:t>SEVİYESİNE İNDİRMEMİZ GEREKİYOR.</w:t>
      </w:r>
      <w:r>
        <w:rPr>
          <w:rFonts w:ascii="Candara" w:hAnsi="Candara"/>
          <w:b/>
          <w:noProof/>
        </w:rPr>
        <w:t>”</w:t>
      </w:r>
      <w:r w:rsidR="00AB37F4" w:rsidRPr="00396218">
        <w:rPr>
          <w:rFonts w:ascii="Candara" w:hAnsi="Candara"/>
          <w:b/>
          <w:noProof/>
        </w:rPr>
        <w:t xml:space="preserve"> </w:t>
      </w:r>
    </w:p>
    <w:p w14:paraId="3CDF2DFC" w14:textId="0EC21CD9" w:rsidR="00387216" w:rsidRDefault="00845A61" w:rsidP="006D6267">
      <w:pPr>
        <w:pStyle w:val="ListeParagraf"/>
        <w:numPr>
          <w:ilvl w:val="0"/>
          <w:numId w:val="10"/>
        </w:numPr>
        <w:spacing w:after="200" w:line="276" w:lineRule="auto"/>
        <w:ind w:left="284"/>
        <w:rPr>
          <w:rFonts w:ascii="Candara" w:hAnsi="Candara"/>
          <w:b/>
          <w:noProof/>
        </w:rPr>
      </w:pPr>
      <w:r>
        <w:rPr>
          <w:rFonts w:ascii="Candara" w:hAnsi="Candara"/>
          <w:b/>
          <w:noProof/>
        </w:rPr>
        <w:t>“</w:t>
      </w:r>
      <w:r w:rsidR="000A4D0F" w:rsidRPr="00396218">
        <w:rPr>
          <w:rFonts w:ascii="Candara" w:hAnsi="Candara"/>
          <w:b/>
          <w:noProof/>
        </w:rPr>
        <w:t>ÜLKE OLARAK ENERJİ YOĞUNLUĞUMUZU AZAL</w:t>
      </w:r>
      <w:r w:rsidR="00AD28DC" w:rsidRPr="00396218">
        <w:rPr>
          <w:rFonts w:ascii="Candara" w:hAnsi="Candara"/>
          <w:b/>
          <w:noProof/>
        </w:rPr>
        <w:t>T</w:t>
      </w:r>
      <w:r w:rsidR="000A4D0F" w:rsidRPr="00396218">
        <w:rPr>
          <w:rFonts w:ascii="Candara" w:hAnsi="Candara"/>
          <w:b/>
          <w:noProof/>
        </w:rPr>
        <w:t xml:space="preserve">MAMIZ, </w:t>
      </w:r>
      <w:r w:rsidR="00396218">
        <w:rPr>
          <w:rFonts w:ascii="Candara" w:hAnsi="Candara"/>
          <w:b/>
          <w:noProof/>
        </w:rPr>
        <w:t xml:space="preserve">AYNI ÜRETİMİ DAHA AZ ENERJİ TÜKETEREK YAPMAMIZ </w:t>
      </w:r>
      <w:r>
        <w:rPr>
          <w:rFonts w:ascii="Candara" w:hAnsi="Candara"/>
          <w:b/>
          <w:noProof/>
        </w:rPr>
        <w:t xml:space="preserve">ANLAMINA </w:t>
      </w:r>
      <w:r w:rsidR="00387216">
        <w:rPr>
          <w:rFonts w:ascii="Candara" w:hAnsi="Candara"/>
          <w:b/>
          <w:noProof/>
        </w:rPr>
        <w:t>GE</w:t>
      </w:r>
      <w:r>
        <w:rPr>
          <w:rFonts w:ascii="Candara" w:hAnsi="Candara"/>
          <w:b/>
          <w:noProof/>
        </w:rPr>
        <w:t>LİYOR</w:t>
      </w:r>
      <w:r w:rsidR="00387216">
        <w:rPr>
          <w:rFonts w:ascii="Candara" w:hAnsi="Candara"/>
          <w:b/>
          <w:noProof/>
        </w:rPr>
        <w:t>.</w:t>
      </w:r>
      <w:r>
        <w:rPr>
          <w:rFonts w:ascii="Candara" w:hAnsi="Candara"/>
          <w:b/>
          <w:noProof/>
        </w:rPr>
        <w:t>”</w:t>
      </w:r>
      <w:r w:rsidR="00387216">
        <w:rPr>
          <w:rFonts w:ascii="Candara" w:hAnsi="Candara"/>
          <w:b/>
          <w:noProof/>
        </w:rPr>
        <w:t xml:space="preserve"> </w:t>
      </w:r>
    </w:p>
    <w:p w14:paraId="739DA155" w14:textId="4594644D" w:rsidR="000A4D0F" w:rsidRPr="00396218" w:rsidRDefault="00845A61" w:rsidP="006D6267">
      <w:pPr>
        <w:pStyle w:val="ListeParagraf"/>
        <w:numPr>
          <w:ilvl w:val="0"/>
          <w:numId w:val="10"/>
        </w:numPr>
        <w:spacing w:after="200" w:line="276" w:lineRule="auto"/>
        <w:ind w:left="284"/>
        <w:rPr>
          <w:rFonts w:ascii="Candara" w:hAnsi="Candara"/>
          <w:b/>
          <w:noProof/>
        </w:rPr>
      </w:pPr>
      <w:r>
        <w:rPr>
          <w:rFonts w:ascii="Candara" w:hAnsi="Candara"/>
          <w:b/>
          <w:noProof/>
        </w:rPr>
        <w:t>“</w:t>
      </w:r>
      <w:r w:rsidR="00387216">
        <w:rPr>
          <w:rFonts w:ascii="Candara" w:hAnsi="Candara"/>
          <w:b/>
          <w:noProof/>
        </w:rPr>
        <w:t xml:space="preserve">ENERJİ YOĞUNLUĞUNUN AZALMASI, </w:t>
      </w:r>
      <w:r w:rsidR="000A4D0F" w:rsidRPr="00396218">
        <w:rPr>
          <w:rFonts w:ascii="Candara" w:hAnsi="Candara"/>
          <w:b/>
          <w:noProof/>
        </w:rPr>
        <w:t xml:space="preserve">FİRMALARIMIZIN ENERJİ MALİYETLERİNİN DAHA REKABETÇİ OLMASI </w:t>
      </w:r>
      <w:r>
        <w:rPr>
          <w:rFonts w:ascii="Candara" w:hAnsi="Candara"/>
          <w:b/>
          <w:noProof/>
        </w:rPr>
        <w:t>DEMEK.”</w:t>
      </w:r>
      <w:r w:rsidR="000A4D0F" w:rsidRPr="00396218">
        <w:rPr>
          <w:rFonts w:ascii="Candara" w:hAnsi="Candara"/>
          <w:b/>
          <w:noProof/>
        </w:rPr>
        <w:t xml:space="preserve"> </w:t>
      </w:r>
    </w:p>
    <w:p w14:paraId="451A523C" w14:textId="6F02814A" w:rsidR="00387216" w:rsidRDefault="00AD28DC" w:rsidP="00845A61">
      <w:pPr>
        <w:spacing w:after="0" w:line="276" w:lineRule="auto"/>
        <w:ind w:firstLine="284"/>
        <w:jc w:val="both"/>
        <w:rPr>
          <w:rFonts w:ascii="Candara" w:hAnsi="Candara" w:cs="Helvetica"/>
          <w:color w:val="2D2D2D"/>
          <w:shd w:val="clear" w:color="auto" w:fill="F7F7F7"/>
        </w:rPr>
      </w:pPr>
      <w:r w:rsidRPr="00586A1D">
        <w:rPr>
          <w:rFonts w:ascii="Candara" w:hAnsi="Candara" w:cs="Helvetica"/>
          <w:color w:val="2D2D2D"/>
          <w:shd w:val="clear" w:color="auto" w:fill="F7F7F7"/>
        </w:rPr>
        <w:t xml:space="preserve">Ülkelerin enerji verimliliğini ölçerken uyguladıkları evrensel parametrelerin başında, enerji yoğunluğu geliyor. Enerji yoğunluğu, her 1000 dolarlık Gayrı Safi Yurtiçi </w:t>
      </w:r>
      <w:proofErr w:type="gramStart"/>
      <w:r w:rsidRPr="00586A1D">
        <w:rPr>
          <w:rFonts w:ascii="Candara" w:hAnsi="Candara" w:cs="Helvetica"/>
          <w:color w:val="2D2D2D"/>
          <w:shd w:val="clear" w:color="auto" w:fill="F7F7F7"/>
        </w:rPr>
        <w:t>Hasıla</w:t>
      </w:r>
      <w:proofErr w:type="gramEnd"/>
      <w:r w:rsidRPr="00586A1D">
        <w:rPr>
          <w:rFonts w:ascii="Candara" w:hAnsi="Candara" w:cs="Helvetica"/>
          <w:color w:val="2D2D2D"/>
          <w:shd w:val="clear" w:color="auto" w:fill="F7F7F7"/>
        </w:rPr>
        <w:t xml:space="preserve"> </w:t>
      </w:r>
      <w:r w:rsidR="00387216">
        <w:rPr>
          <w:rFonts w:ascii="Candara" w:hAnsi="Candara" w:cs="Helvetica"/>
          <w:color w:val="2D2D2D"/>
          <w:shd w:val="clear" w:color="auto" w:fill="F7F7F7"/>
        </w:rPr>
        <w:t xml:space="preserve">(GSYH) </w:t>
      </w:r>
      <w:r w:rsidRPr="00586A1D">
        <w:rPr>
          <w:rFonts w:ascii="Candara" w:hAnsi="Candara" w:cs="Helvetica"/>
          <w:color w:val="2D2D2D"/>
          <w:shd w:val="clear" w:color="auto" w:fill="F7F7F7"/>
        </w:rPr>
        <w:t xml:space="preserve">üretmek için </w:t>
      </w:r>
      <w:r w:rsidR="00845A61">
        <w:rPr>
          <w:rFonts w:ascii="Candara" w:hAnsi="Candara" w:cs="Helvetica"/>
          <w:color w:val="2D2D2D"/>
          <w:shd w:val="clear" w:color="auto" w:fill="F7F7F7"/>
        </w:rPr>
        <w:t>tüketilen enerjinin Ton Eşdeğer P</w:t>
      </w:r>
      <w:r w:rsidRPr="00586A1D">
        <w:rPr>
          <w:rFonts w:ascii="Candara" w:hAnsi="Candara" w:cs="Helvetica"/>
          <w:color w:val="2D2D2D"/>
          <w:shd w:val="clear" w:color="auto" w:fill="F7F7F7"/>
        </w:rPr>
        <w:t>etrol (</w:t>
      </w:r>
      <w:r w:rsidR="008438AA" w:rsidRPr="00586A1D">
        <w:rPr>
          <w:rFonts w:ascii="Candara" w:hAnsi="Candara" w:cs="Helvetica"/>
          <w:color w:val="2D2D2D"/>
          <w:shd w:val="clear" w:color="auto" w:fill="F7F7F7"/>
        </w:rPr>
        <w:t>TEP</w:t>
      </w:r>
      <w:r w:rsidRPr="00586A1D">
        <w:rPr>
          <w:rFonts w:ascii="Candara" w:hAnsi="Candara" w:cs="Helvetica"/>
          <w:color w:val="2D2D2D"/>
          <w:shd w:val="clear" w:color="auto" w:fill="F7F7F7"/>
        </w:rPr>
        <w:t xml:space="preserve">) cinsinden hesaplanması yöntemiyle bulunuyor. </w:t>
      </w:r>
    </w:p>
    <w:p w14:paraId="0658051D" w14:textId="68297AA4" w:rsidR="00AD28DC" w:rsidRDefault="00AD28DC" w:rsidP="00AD28DC">
      <w:pPr>
        <w:spacing w:after="0" w:line="276" w:lineRule="auto"/>
        <w:ind w:firstLine="284"/>
        <w:jc w:val="both"/>
        <w:rPr>
          <w:rFonts w:ascii="Candara" w:hAnsi="Candara"/>
        </w:rPr>
      </w:pPr>
      <w:r w:rsidRPr="00586A1D">
        <w:rPr>
          <w:rFonts w:ascii="Candara" w:hAnsi="Candara" w:cs="Helvetica"/>
          <w:color w:val="2D2D2D"/>
          <w:shd w:val="clear" w:color="auto" w:fill="F7F7F7"/>
        </w:rPr>
        <w:t xml:space="preserve">Ürettiği ya da satın aldığı </w:t>
      </w:r>
      <w:r w:rsidRPr="00586A1D">
        <w:rPr>
          <w:rFonts w:ascii="Candara" w:hAnsi="Candara"/>
        </w:rPr>
        <w:t xml:space="preserve">enerjinin tamamını ekonomik faydaya dönüştüren, kişi başına enerji tüketimi yüksek, enerji yoğunluğu düşük ülkeler gelişmişlik endeksinde üst basamaklarda yer alıyor. </w:t>
      </w:r>
    </w:p>
    <w:p w14:paraId="0E85EB8A" w14:textId="2D3D1420" w:rsidR="00680767" w:rsidRDefault="00680767" w:rsidP="00680767">
      <w:pPr>
        <w:spacing w:after="0" w:line="276" w:lineRule="auto"/>
        <w:jc w:val="both"/>
        <w:rPr>
          <w:rFonts w:ascii="Candara" w:hAnsi="Candara"/>
        </w:rPr>
      </w:pPr>
    </w:p>
    <w:p w14:paraId="1B39D529" w14:textId="3A1A0DA7" w:rsidR="00680767" w:rsidRPr="00680767" w:rsidRDefault="00680767" w:rsidP="00680767">
      <w:pPr>
        <w:spacing w:after="0" w:line="276" w:lineRule="auto"/>
        <w:jc w:val="both"/>
        <w:rPr>
          <w:rFonts w:ascii="Candara" w:hAnsi="Candara"/>
          <w:b/>
        </w:rPr>
      </w:pPr>
      <w:r w:rsidRPr="00680767">
        <w:rPr>
          <w:rFonts w:ascii="Candara" w:hAnsi="Candara"/>
          <w:b/>
        </w:rPr>
        <w:t xml:space="preserve">// AYNI ÜRETİM İÇİN DAHA FAZLA ENERJİ </w:t>
      </w:r>
    </w:p>
    <w:p w14:paraId="461EF930" w14:textId="77777777" w:rsidR="00680767" w:rsidRPr="00586A1D" w:rsidRDefault="00680767" w:rsidP="00680767">
      <w:pPr>
        <w:spacing w:after="0" w:line="276" w:lineRule="auto"/>
        <w:jc w:val="both"/>
        <w:rPr>
          <w:rFonts w:ascii="Candara" w:hAnsi="Candara" w:cs="Helvetica"/>
          <w:color w:val="2D2D2D"/>
          <w:shd w:val="clear" w:color="auto" w:fill="F7F7F7"/>
        </w:rPr>
      </w:pPr>
    </w:p>
    <w:p w14:paraId="038934E1" w14:textId="0EDA2783" w:rsidR="00AD28DC" w:rsidRPr="00586A1D" w:rsidRDefault="00387216" w:rsidP="00AD28DC">
      <w:pPr>
        <w:spacing w:after="0" w:line="276" w:lineRule="auto"/>
        <w:ind w:firstLine="284"/>
        <w:jc w:val="both"/>
        <w:rPr>
          <w:rFonts w:ascii="Candara" w:hAnsi="Candara"/>
          <w:noProof/>
        </w:rPr>
      </w:pPr>
      <w:proofErr w:type="gramStart"/>
      <w:r>
        <w:rPr>
          <w:rFonts w:ascii="Candara" w:hAnsi="Candara"/>
        </w:rPr>
        <w:t xml:space="preserve">Türkiye’nin </w:t>
      </w:r>
      <w:r w:rsidR="00454A90">
        <w:rPr>
          <w:rFonts w:ascii="Candara" w:hAnsi="Candara"/>
        </w:rPr>
        <w:t>0,</w:t>
      </w:r>
      <w:r w:rsidR="00F525E7">
        <w:rPr>
          <w:rFonts w:ascii="Candara" w:hAnsi="Candara"/>
        </w:rPr>
        <w:t>12</w:t>
      </w:r>
      <w:r w:rsidR="00AD28DC" w:rsidRPr="00586A1D">
        <w:rPr>
          <w:rFonts w:ascii="Candara" w:hAnsi="Candara"/>
        </w:rPr>
        <w:t xml:space="preserve"> </w:t>
      </w:r>
      <w:r w:rsidR="00454A90">
        <w:rPr>
          <w:rFonts w:ascii="Candara" w:hAnsi="Candara"/>
        </w:rPr>
        <w:t xml:space="preserve">(TEP/1000 Dolar) </w:t>
      </w:r>
      <w:r w:rsidR="00AD28DC" w:rsidRPr="00586A1D">
        <w:rPr>
          <w:rFonts w:ascii="Candara" w:hAnsi="Candara"/>
        </w:rPr>
        <w:t>enerji yoğunluğu or</w:t>
      </w:r>
      <w:r w:rsidR="00454A90">
        <w:rPr>
          <w:rFonts w:ascii="Candara" w:hAnsi="Candara"/>
        </w:rPr>
        <w:t>anı ile OECD ortalaması olan 0,</w:t>
      </w:r>
      <w:r w:rsidR="00F525E7">
        <w:rPr>
          <w:rFonts w:ascii="Candara" w:hAnsi="Candara"/>
        </w:rPr>
        <w:t xml:space="preserve">11’e yakın konumlandığını, 28 AB ülkesi ortalaması olan 0,09 TEP/1000 Dolar seviyesinin </w:t>
      </w:r>
      <w:r w:rsidR="00AD28DC" w:rsidRPr="00586A1D">
        <w:rPr>
          <w:rFonts w:ascii="Candara" w:hAnsi="Candara"/>
        </w:rPr>
        <w:t xml:space="preserve">üzerinde kaldığını vurgulayan Enerji Sanayicileri ve İş Adamları Derneği (ENSİA) Yönetim Kurulu Başkanı Hüseyin Vatansever, </w:t>
      </w:r>
      <w:r w:rsidR="00AD28DC" w:rsidRPr="00586A1D">
        <w:rPr>
          <w:rFonts w:ascii="Candara" w:hAnsi="Candara"/>
          <w:b/>
        </w:rPr>
        <w:t>“E</w:t>
      </w:r>
      <w:r w:rsidR="00AD28DC" w:rsidRPr="00586A1D">
        <w:rPr>
          <w:rFonts w:ascii="Candara" w:hAnsi="Candara"/>
          <w:b/>
          <w:noProof/>
        </w:rPr>
        <w:t xml:space="preserve">nerjide net ithalatçı </w:t>
      </w:r>
      <w:r w:rsidR="00586A1D" w:rsidRPr="00586A1D">
        <w:rPr>
          <w:rFonts w:ascii="Candara" w:hAnsi="Candara"/>
          <w:b/>
          <w:noProof/>
        </w:rPr>
        <w:t xml:space="preserve">ve yaklaşık yüzde </w:t>
      </w:r>
      <w:r w:rsidR="00680767">
        <w:rPr>
          <w:rFonts w:ascii="Candara" w:hAnsi="Candara"/>
          <w:b/>
          <w:noProof/>
        </w:rPr>
        <w:t>75 o</w:t>
      </w:r>
      <w:r w:rsidR="00586A1D" w:rsidRPr="00586A1D">
        <w:rPr>
          <w:rFonts w:ascii="Candara" w:hAnsi="Candara"/>
          <w:b/>
          <w:noProof/>
        </w:rPr>
        <w:t xml:space="preserve">ranında dışa bağımlı </w:t>
      </w:r>
      <w:r w:rsidR="00AD28DC" w:rsidRPr="00586A1D">
        <w:rPr>
          <w:rFonts w:ascii="Candara" w:hAnsi="Candara"/>
          <w:b/>
          <w:noProof/>
        </w:rPr>
        <w:t xml:space="preserve">bir ülke olarak, enerji yoğunluğumuzu mutlaka </w:t>
      </w:r>
      <w:r w:rsidR="00F525E7">
        <w:rPr>
          <w:rFonts w:ascii="Candara" w:hAnsi="Candara"/>
          <w:b/>
          <w:noProof/>
        </w:rPr>
        <w:t xml:space="preserve">AB </w:t>
      </w:r>
      <w:r w:rsidR="00AD28DC" w:rsidRPr="00586A1D">
        <w:rPr>
          <w:rFonts w:ascii="Candara" w:hAnsi="Candara"/>
          <w:b/>
          <w:noProof/>
        </w:rPr>
        <w:t xml:space="preserve">ortalaması seviyesine indirmemiz gerekiyor. </w:t>
      </w:r>
      <w:proofErr w:type="gramEnd"/>
      <w:r w:rsidR="00AD28DC" w:rsidRPr="00586A1D">
        <w:rPr>
          <w:rFonts w:ascii="Candara" w:hAnsi="Candara"/>
          <w:b/>
          <w:noProof/>
        </w:rPr>
        <w:t>Aynı birim üretimi yapmak için rakibimiz olan ülkelerden daha fazla enerji tüketmek zorunda kalıyoruz</w:t>
      </w:r>
      <w:r>
        <w:rPr>
          <w:rFonts w:ascii="Candara" w:hAnsi="Candara"/>
          <w:b/>
          <w:noProof/>
        </w:rPr>
        <w:t>.</w:t>
      </w:r>
      <w:r w:rsidR="00AD28DC" w:rsidRPr="00586A1D">
        <w:rPr>
          <w:rFonts w:ascii="Candara" w:hAnsi="Candara"/>
          <w:b/>
          <w:noProof/>
        </w:rPr>
        <w:t>”</w:t>
      </w:r>
      <w:r w:rsidR="00AD28DC" w:rsidRPr="00586A1D">
        <w:rPr>
          <w:rFonts w:ascii="Candara" w:hAnsi="Candara"/>
          <w:noProof/>
        </w:rPr>
        <w:t xml:space="preserve"> dedi. </w:t>
      </w:r>
    </w:p>
    <w:p w14:paraId="108BD7CE" w14:textId="39BEFD37" w:rsidR="008438AA" w:rsidRPr="00F525E7" w:rsidRDefault="00AD28DC" w:rsidP="00F525E7">
      <w:pPr>
        <w:spacing w:after="0" w:line="276" w:lineRule="auto"/>
        <w:ind w:firstLine="284"/>
        <w:jc w:val="both"/>
        <w:rPr>
          <w:rFonts w:ascii="Candara" w:hAnsi="Candara"/>
          <w:b/>
          <w:noProof/>
        </w:rPr>
      </w:pPr>
      <w:r w:rsidRPr="00586A1D">
        <w:rPr>
          <w:rFonts w:ascii="Candara" w:hAnsi="Candara"/>
          <w:noProof/>
        </w:rPr>
        <w:t xml:space="preserve">Türkiye’de enerji talebinin dünya ortalamasının üzerinde arttığına dikkat çeken Vatansever, </w:t>
      </w:r>
      <w:r w:rsidR="008438AA" w:rsidRPr="00586A1D">
        <w:rPr>
          <w:rFonts w:ascii="Candara" w:hAnsi="Candara"/>
          <w:noProof/>
        </w:rPr>
        <w:t>buna karşılık birin</w:t>
      </w:r>
      <w:r w:rsidRPr="00586A1D">
        <w:rPr>
          <w:rFonts w:ascii="Candara" w:hAnsi="Candara"/>
          <w:noProof/>
        </w:rPr>
        <w:t xml:space="preserve">cil enerji kaynaklarının azaldığını, işletmelerin üzerindeki enerji maliyetlerinin ise arttığını </w:t>
      </w:r>
      <w:r w:rsidR="008438AA" w:rsidRPr="00586A1D">
        <w:rPr>
          <w:rFonts w:ascii="Candara" w:hAnsi="Candara"/>
          <w:noProof/>
        </w:rPr>
        <w:t xml:space="preserve">kaydetti. </w:t>
      </w:r>
      <w:r w:rsidR="00586A1D">
        <w:rPr>
          <w:rFonts w:ascii="Candara" w:hAnsi="Candara"/>
          <w:noProof/>
        </w:rPr>
        <w:t>T</w:t>
      </w:r>
      <w:r w:rsidR="008438AA" w:rsidRPr="00586A1D">
        <w:rPr>
          <w:rFonts w:ascii="Candara" w:hAnsi="Candara"/>
          <w:noProof/>
        </w:rPr>
        <w:t xml:space="preserve">ürkiye’nin 2023 yılına kadar enerji yoğunluğunu yüzde 20 oranında azaltma hedefini </w:t>
      </w:r>
      <w:r w:rsidR="00387216">
        <w:rPr>
          <w:rFonts w:ascii="Candara" w:hAnsi="Candara"/>
          <w:noProof/>
        </w:rPr>
        <w:t xml:space="preserve">desteklediklerini </w:t>
      </w:r>
      <w:r w:rsidR="008438AA" w:rsidRPr="00586A1D">
        <w:rPr>
          <w:rFonts w:ascii="Candara" w:hAnsi="Candara"/>
          <w:noProof/>
        </w:rPr>
        <w:t>belirten Va</w:t>
      </w:r>
      <w:r w:rsidR="00454A90">
        <w:rPr>
          <w:rFonts w:ascii="Candara" w:hAnsi="Candara"/>
          <w:noProof/>
        </w:rPr>
        <w:t xml:space="preserve">tansever, </w:t>
      </w:r>
      <w:r w:rsidR="00454A90" w:rsidRPr="00845A61">
        <w:rPr>
          <w:rFonts w:ascii="Candara" w:hAnsi="Candara"/>
          <w:b/>
          <w:noProof/>
        </w:rPr>
        <w:t>“Dünya ortalamas</w:t>
      </w:r>
      <w:r w:rsidR="00F525E7">
        <w:rPr>
          <w:rFonts w:ascii="Candara" w:hAnsi="Candara"/>
          <w:b/>
          <w:noProof/>
        </w:rPr>
        <w:t>ının 0,18</w:t>
      </w:r>
      <w:r w:rsidR="00454A90" w:rsidRPr="00845A61">
        <w:rPr>
          <w:rFonts w:ascii="Candara" w:hAnsi="Candara"/>
          <w:b/>
          <w:noProof/>
        </w:rPr>
        <w:t>, OECD ortalamasının 0,</w:t>
      </w:r>
      <w:r w:rsidR="00F525E7">
        <w:rPr>
          <w:rFonts w:ascii="Candara" w:hAnsi="Candara"/>
          <w:b/>
          <w:noProof/>
        </w:rPr>
        <w:t>11</w:t>
      </w:r>
      <w:r w:rsidR="008438AA" w:rsidRPr="00845A61">
        <w:rPr>
          <w:rFonts w:ascii="Candara" w:hAnsi="Candara"/>
          <w:b/>
          <w:noProof/>
        </w:rPr>
        <w:t xml:space="preserve"> olduğu dikkate alındığında </w:t>
      </w:r>
      <w:r w:rsidR="00F525E7">
        <w:rPr>
          <w:rFonts w:ascii="Candara" w:hAnsi="Candara"/>
          <w:b/>
          <w:noProof/>
        </w:rPr>
        <w:t xml:space="preserve">AB ortalamasına ulaşmak için enerjide en az yüzde 25 oranında verimlilik sağlamamız gerektiği </w:t>
      </w:r>
      <w:r w:rsidR="008438AA" w:rsidRPr="00845A61">
        <w:rPr>
          <w:rFonts w:ascii="Candara" w:hAnsi="Candara"/>
          <w:b/>
          <w:noProof/>
        </w:rPr>
        <w:t xml:space="preserve">anlaşılıyor. </w:t>
      </w:r>
      <w:r w:rsidR="00F525E7">
        <w:rPr>
          <w:rFonts w:ascii="Candara" w:hAnsi="Candara"/>
          <w:b/>
          <w:noProof/>
        </w:rPr>
        <w:t xml:space="preserve">İmalat sanayisinin enerji yoğunluğunu dikkate aldığımızda AB ortalamasından daha fazla uzaklaşmaktayız. </w:t>
      </w:r>
      <w:r w:rsidR="008438AA" w:rsidRPr="00845A61">
        <w:rPr>
          <w:rFonts w:ascii="Candara" w:hAnsi="Candara"/>
          <w:b/>
          <w:noProof/>
        </w:rPr>
        <w:t>2019 yılında 49,3 milyar dolar enerji ithalatı yapan ülkemiz, bir birim üretim yapabilmek için</w:t>
      </w:r>
      <w:r w:rsidR="00F525E7">
        <w:rPr>
          <w:rFonts w:ascii="Candara" w:hAnsi="Candara"/>
          <w:b/>
          <w:noProof/>
        </w:rPr>
        <w:t xml:space="preserve">, ihracatımızın yarısına yakınını yaptığımız </w:t>
      </w:r>
      <w:r w:rsidR="008438AA" w:rsidRPr="00845A61">
        <w:rPr>
          <w:rFonts w:ascii="Candara" w:hAnsi="Candara"/>
          <w:b/>
          <w:noProof/>
        </w:rPr>
        <w:t xml:space="preserve"> </w:t>
      </w:r>
      <w:r w:rsidR="00F525E7">
        <w:rPr>
          <w:rFonts w:ascii="Candara" w:hAnsi="Candara"/>
          <w:b/>
          <w:noProof/>
        </w:rPr>
        <w:t xml:space="preserve">AB </w:t>
      </w:r>
      <w:r w:rsidR="008438AA" w:rsidRPr="00845A61">
        <w:rPr>
          <w:rFonts w:ascii="Candara" w:hAnsi="Candara"/>
          <w:b/>
          <w:noProof/>
        </w:rPr>
        <w:t>ülkeleri</w:t>
      </w:r>
      <w:r w:rsidR="00F525E7">
        <w:rPr>
          <w:rFonts w:ascii="Candara" w:hAnsi="Candara"/>
          <w:b/>
          <w:noProof/>
        </w:rPr>
        <w:t xml:space="preserve">nden daha fazla </w:t>
      </w:r>
      <w:r w:rsidR="00387216" w:rsidRPr="00845A61">
        <w:rPr>
          <w:rFonts w:ascii="Candara" w:hAnsi="Candara"/>
          <w:b/>
          <w:noProof/>
        </w:rPr>
        <w:t>enerji tüketiyor</w:t>
      </w:r>
      <w:r w:rsidR="008438AA" w:rsidRPr="00845A61">
        <w:rPr>
          <w:rFonts w:ascii="Candara" w:hAnsi="Candara"/>
          <w:b/>
          <w:noProof/>
        </w:rPr>
        <w:t>.</w:t>
      </w:r>
      <w:r w:rsidR="00F525E7">
        <w:rPr>
          <w:rFonts w:ascii="Candara" w:hAnsi="Candara"/>
          <w:b/>
          <w:noProof/>
        </w:rPr>
        <w:t xml:space="preserve"> Bu kabul edilebilir bir durum değil. </w:t>
      </w:r>
      <w:r w:rsidR="008438AA" w:rsidRPr="00586A1D">
        <w:rPr>
          <w:rFonts w:ascii="Candara" w:hAnsi="Candara"/>
          <w:noProof/>
        </w:rPr>
        <w:t xml:space="preserve"> </w:t>
      </w:r>
      <w:r w:rsidR="00586A1D">
        <w:rPr>
          <w:rFonts w:ascii="Candara" w:hAnsi="Candara"/>
          <w:noProof/>
        </w:rPr>
        <w:t xml:space="preserve">yorumunu dile getirdi. </w:t>
      </w:r>
      <w:r w:rsidR="008438AA" w:rsidRPr="00586A1D">
        <w:rPr>
          <w:rFonts w:ascii="Candara" w:hAnsi="Candara"/>
          <w:noProof/>
        </w:rPr>
        <w:t xml:space="preserve"> </w:t>
      </w:r>
    </w:p>
    <w:p w14:paraId="66256D98" w14:textId="35DD315F" w:rsidR="00680767" w:rsidRDefault="00680767" w:rsidP="00680767">
      <w:pPr>
        <w:spacing w:after="0" w:line="276" w:lineRule="auto"/>
        <w:jc w:val="both"/>
        <w:rPr>
          <w:rFonts w:ascii="Candara" w:hAnsi="Candara"/>
          <w:noProof/>
        </w:rPr>
      </w:pPr>
    </w:p>
    <w:p w14:paraId="312D4557" w14:textId="473D8339" w:rsidR="00680767" w:rsidRPr="00680767" w:rsidRDefault="00680767" w:rsidP="00680767">
      <w:pPr>
        <w:spacing w:after="0" w:line="276" w:lineRule="auto"/>
        <w:jc w:val="both"/>
        <w:rPr>
          <w:rFonts w:ascii="Candara" w:hAnsi="Candara"/>
          <w:b/>
        </w:rPr>
      </w:pPr>
      <w:r w:rsidRPr="00680767">
        <w:rPr>
          <w:rFonts w:ascii="Candara" w:hAnsi="Candara"/>
          <w:b/>
        </w:rPr>
        <w:t xml:space="preserve">// </w:t>
      </w:r>
      <w:r w:rsidR="00DC601F">
        <w:rPr>
          <w:rFonts w:ascii="Candara" w:hAnsi="Candara"/>
          <w:b/>
        </w:rPr>
        <w:t xml:space="preserve">ELEKTRİK MOTORLARININ %70’İ VERİMSİZ </w:t>
      </w:r>
    </w:p>
    <w:p w14:paraId="01BBD079" w14:textId="77777777" w:rsidR="00680767" w:rsidRPr="00586A1D" w:rsidRDefault="00680767" w:rsidP="00680767">
      <w:pPr>
        <w:spacing w:after="0" w:line="276" w:lineRule="auto"/>
        <w:jc w:val="both"/>
        <w:rPr>
          <w:rFonts w:ascii="Candara" w:hAnsi="Candara"/>
          <w:noProof/>
        </w:rPr>
      </w:pPr>
    </w:p>
    <w:p w14:paraId="7FA36A4F" w14:textId="07C4250C" w:rsidR="00397707" w:rsidRPr="00586A1D" w:rsidRDefault="008438AA" w:rsidP="00AD28DC">
      <w:pPr>
        <w:spacing w:after="0" w:line="276" w:lineRule="auto"/>
        <w:ind w:firstLine="284"/>
        <w:jc w:val="both"/>
        <w:rPr>
          <w:rFonts w:ascii="Candara" w:hAnsi="Candara"/>
          <w:noProof/>
        </w:rPr>
      </w:pPr>
      <w:r w:rsidRPr="00586A1D">
        <w:rPr>
          <w:rFonts w:ascii="Candara" w:hAnsi="Candara"/>
          <w:noProof/>
        </w:rPr>
        <w:t xml:space="preserve"> </w:t>
      </w:r>
      <w:r w:rsidR="00397707" w:rsidRPr="00586A1D">
        <w:rPr>
          <w:rFonts w:ascii="Candara" w:hAnsi="Candara"/>
          <w:noProof/>
        </w:rPr>
        <w:t xml:space="preserve">Enerji yoğunluğunun azalmasının, firmaların enerji maliyetlerinin daha rekabetçi olması anlamına geldiğini sözlerine ekleyen Vatansever, şu değerlendirmeyi yaptı: </w:t>
      </w:r>
    </w:p>
    <w:p w14:paraId="0ACE02BF" w14:textId="2D4781BB" w:rsidR="00397707" w:rsidRDefault="00397707" w:rsidP="00AD28DC">
      <w:pPr>
        <w:spacing w:after="0" w:line="276" w:lineRule="auto"/>
        <w:ind w:firstLine="284"/>
        <w:jc w:val="both"/>
        <w:rPr>
          <w:rFonts w:ascii="Candara" w:hAnsi="Candara"/>
          <w:b/>
        </w:rPr>
      </w:pPr>
      <w:r w:rsidRPr="00680767">
        <w:rPr>
          <w:rFonts w:ascii="Candara" w:hAnsi="Candara"/>
          <w:b/>
          <w:noProof/>
        </w:rPr>
        <w:lastRenderedPageBreak/>
        <w:t>“Pandemi döneminde adeta ayakta kalma mücadelesi veren sanayicimiz, daha az enerji tüketerek aynı ü</w:t>
      </w:r>
      <w:r w:rsidR="00586A1D" w:rsidRPr="00680767">
        <w:rPr>
          <w:rFonts w:ascii="Candara" w:hAnsi="Candara"/>
          <w:b/>
          <w:noProof/>
        </w:rPr>
        <w:t>retimi yapabileceği yatırımlara dikkatini veremiyor. Ülkemizdeki s</w:t>
      </w:r>
      <w:proofErr w:type="spellStart"/>
      <w:r w:rsidR="00586A1D" w:rsidRPr="00680767">
        <w:rPr>
          <w:rFonts w:ascii="Candara" w:hAnsi="Candara"/>
          <w:b/>
        </w:rPr>
        <w:t>anayi</w:t>
      </w:r>
      <w:proofErr w:type="spellEnd"/>
      <w:r w:rsidR="00586A1D" w:rsidRPr="00680767">
        <w:rPr>
          <w:rFonts w:ascii="Candara" w:hAnsi="Candara"/>
          <w:b/>
        </w:rPr>
        <w:t xml:space="preserve"> tesislerinde kullanılan elektrik motorlarının yaklaşık %70’i düşük verimlilikte motorlardan oluşuyor. Keza ısı kayıpları</w:t>
      </w:r>
      <w:r w:rsidR="00680767" w:rsidRPr="00680767">
        <w:rPr>
          <w:rFonts w:ascii="Candara" w:hAnsi="Candara"/>
          <w:b/>
        </w:rPr>
        <w:t xml:space="preserve">, </w:t>
      </w:r>
      <w:r w:rsidR="00586A1D" w:rsidRPr="00680767">
        <w:rPr>
          <w:rFonts w:ascii="Candara" w:hAnsi="Candara"/>
          <w:b/>
        </w:rPr>
        <w:t>atık ısı geri kazanımı</w:t>
      </w:r>
      <w:r w:rsidR="00680767" w:rsidRPr="00680767">
        <w:rPr>
          <w:rFonts w:ascii="Candara" w:hAnsi="Candara"/>
          <w:b/>
        </w:rPr>
        <w:t xml:space="preserve">, verimli aydınlatma, ısı yalıtımı, enerji izleme </w:t>
      </w:r>
      <w:r w:rsidR="00387216">
        <w:rPr>
          <w:rFonts w:ascii="Candara" w:hAnsi="Candara"/>
          <w:b/>
        </w:rPr>
        <w:t>sistem</w:t>
      </w:r>
      <w:r w:rsidR="00680767" w:rsidRPr="00680767">
        <w:rPr>
          <w:rFonts w:ascii="Candara" w:hAnsi="Candara"/>
          <w:b/>
        </w:rPr>
        <w:t>leri</w:t>
      </w:r>
      <w:r w:rsidR="00586A1D" w:rsidRPr="00680767">
        <w:rPr>
          <w:rFonts w:ascii="Candara" w:hAnsi="Candara"/>
          <w:b/>
        </w:rPr>
        <w:t xml:space="preserve"> gibi enerji verimliliği projeleri ile aynı ölçekte üretimi daha az enerji tüketerek yapmamız mümkün. </w:t>
      </w:r>
      <w:r w:rsidR="00680767" w:rsidRPr="00680767">
        <w:rPr>
          <w:rFonts w:ascii="Candara" w:hAnsi="Candara"/>
          <w:b/>
        </w:rPr>
        <w:t>Türk sanayisinin en önemli sektörleri arasında yer alan ve yüksek enerji tüketen çimento, demir</w:t>
      </w:r>
      <w:r w:rsidR="006E791C">
        <w:rPr>
          <w:rFonts w:ascii="Candara" w:hAnsi="Candara"/>
          <w:b/>
        </w:rPr>
        <w:t xml:space="preserve"> </w:t>
      </w:r>
      <w:r w:rsidR="00680767" w:rsidRPr="00680767">
        <w:rPr>
          <w:rFonts w:ascii="Candara" w:hAnsi="Candara"/>
          <w:b/>
        </w:rPr>
        <w:t xml:space="preserve">çelik, alüminyum, </w:t>
      </w:r>
      <w:r w:rsidR="006E791C" w:rsidRPr="00680767">
        <w:rPr>
          <w:rFonts w:ascii="Candara" w:hAnsi="Candara"/>
          <w:b/>
        </w:rPr>
        <w:t xml:space="preserve">rafineri, petrokimya, </w:t>
      </w:r>
      <w:r w:rsidR="00680767" w:rsidRPr="00680767">
        <w:rPr>
          <w:rFonts w:ascii="Candara" w:hAnsi="Candara"/>
          <w:b/>
        </w:rPr>
        <w:t xml:space="preserve">cam gibi sektörlerde enerji yoğunluğunu azaltıcı proje ve yatırımlara daha fazla önem verilmesi gerektiğini düşünüyoruz.” </w:t>
      </w:r>
    </w:p>
    <w:p w14:paraId="2B48B5BB" w14:textId="77777777" w:rsidR="00454A90" w:rsidRPr="00680767" w:rsidRDefault="00454A90" w:rsidP="00AD28DC">
      <w:pPr>
        <w:spacing w:after="0" w:line="276" w:lineRule="auto"/>
        <w:ind w:firstLine="284"/>
        <w:jc w:val="both"/>
        <w:rPr>
          <w:rFonts w:ascii="Candara" w:hAnsi="Candara"/>
          <w:b/>
        </w:rPr>
      </w:pPr>
      <w:bookmarkStart w:id="0" w:name="_GoBack"/>
      <w:bookmarkEnd w:id="0"/>
    </w:p>
    <w:sectPr w:rsidR="00454A90" w:rsidRPr="00680767" w:rsidSect="008B4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B7C5" w14:textId="77777777" w:rsidR="00AF3B3A" w:rsidRDefault="00AF3B3A" w:rsidP="008B4BCB">
      <w:pPr>
        <w:spacing w:after="0" w:line="240" w:lineRule="auto"/>
      </w:pPr>
      <w:r>
        <w:separator/>
      </w:r>
    </w:p>
  </w:endnote>
  <w:endnote w:type="continuationSeparator" w:id="0">
    <w:p w14:paraId="6BC7B571" w14:textId="77777777" w:rsidR="00AF3B3A" w:rsidRDefault="00AF3B3A" w:rsidP="008B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E204" w14:textId="77777777" w:rsidR="00940AFF" w:rsidRDefault="00940A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943108"/>
      <w:docPartObj>
        <w:docPartGallery w:val="Page Numbers (Bottom of Page)"/>
        <w:docPartUnique/>
      </w:docPartObj>
    </w:sdtPr>
    <w:sdtEndPr/>
    <w:sdtContent>
      <w:p w14:paraId="372C8658" w14:textId="4A9E5D10" w:rsidR="00940AFF" w:rsidRDefault="00940AF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5E7">
          <w:rPr>
            <w:noProof/>
          </w:rPr>
          <w:t>2</w:t>
        </w:r>
        <w:r>
          <w:fldChar w:fldCharType="end"/>
        </w:r>
      </w:p>
    </w:sdtContent>
  </w:sdt>
  <w:p w14:paraId="727BC554" w14:textId="77777777" w:rsidR="00940AFF" w:rsidRDefault="00940A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1C02" w14:textId="77777777" w:rsidR="00940AFF" w:rsidRDefault="00940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334B2" w14:textId="77777777" w:rsidR="00AF3B3A" w:rsidRDefault="00AF3B3A" w:rsidP="008B4BCB">
      <w:pPr>
        <w:spacing w:after="0" w:line="240" w:lineRule="auto"/>
      </w:pPr>
      <w:r>
        <w:separator/>
      </w:r>
    </w:p>
  </w:footnote>
  <w:footnote w:type="continuationSeparator" w:id="0">
    <w:p w14:paraId="24DB2A25" w14:textId="77777777" w:rsidR="00AF3B3A" w:rsidRDefault="00AF3B3A" w:rsidP="008B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21D7" w14:textId="77777777" w:rsidR="00940AFF" w:rsidRDefault="00940A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3B7A" w14:textId="77777777" w:rsidR="008B4BCB" w:rsidRDefault="005F6A4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 wp14:anchorId="4DC4872F" wp14:editId="0783080B">
          <wp:simplePos x="0" y="0"/>
          <wp:positionH relativeFrom="column">
            <wp:posOffset>-899795</wp:posOffset>
          </wp:positionH>
          <wp:positionV relativeFrom="paragraph">
            <wp:posOffset>-446405</wp:posOffset>
          </wp:positionV>
          <wp:extent cx="7565390" cy="10680700"/>
          <wp:effectExtent l="0" t="0" r="0" b="6350"/>
          <wp:wrapNone/>
          <wp:docPr id="1" name="Resim 1" descr="IBA ANTET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A ANTET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99EF" w14:textId="77777777" w:rsidR="00940AFF" w:rsidRDefault="00940A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11A5"/>
    <w:multiLevelType w:val="hybridMultilevel"/>
    <w:tmpl w:val="218411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7A5E"/>
    <w:multiLevelType w:val="hybridMultilevel"/>
    <w:tmpl w:val="1498891C"/>
    <w:lvl w:ilvl="0" w:tplc="18F600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3051F"/>
    <w:multiLevelType w:val="hybridMultilevel"/>
    <w:tmpl w:val="650A8F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1481F"/>
    <w:multiLevelType w:val="hybridMultilevel"/>
    <w:tmpl w:val="323C91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6239"/>
    <w:multiLevelType w:val="hybridMultilevel"/>
    <w:tmpl w:val="D38AD2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77CF5"/>
    <w:multiLevelType w:val="hybridMultilevel"/>
    <w:tmpl w:val="0C50A2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A2DC3"/>
    <w:multiLevelType w:val="hybridMultilevel"/>
    <w:tmpl w:val="454A95CE"/>
    <w:lvl w:ilvl="0" w:tplc="250E103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11D8B"/>
    <w:multiLevelType w:val="hybridMultilevel"/>
    <w:tmpl w:val="0928A0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343B8"/>
    <w:multiLevelType w:val="hybridMultilevel"/>
    <w:tmpl w:val="7BCA6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B4F81"/>
    <w:multiLevelType w:val="hybridMultilevel"/>
    <w:tmpl w:val="BACE20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CB"/>
    <w:rsid w:val="000062FB"/>
    <w:rsid w:val="00010F13"/>
    <w:rsid w:val="000177E6"/>
    <w:rsid w:val="00020500"/>
    <w:rsid w:val="00021391"/>
    <w:rsid w:val="00035F94"/>
    <w:rsid w:val="00044750"/>
    <w:rsid w:val="000447C3"/>
    <w:rsid w:val="00057065"/>
    <w:rsid w:val="00060A09"/>
    <w:rsid w:val="0006366F"/>
    <w:rsid w:val="000708C2"/>
    <w:rsid w:val="000848D4"/>
    <w:rsid w:val="000872A1"/>
    <w:rsid w:val="000A08E8"/>
    <w:rsid w:val="000A2D5B"/>
    <w:rsid w:val="000A4D0F"/>
    <w:rsid w:val="000B1F34"/>
    <w:rsid w:val="000B5111"/>
    <w:rsid w:val="000C0F58"/>
    <w:rsid w:val="000E50D9"/>
    <w:rsid w:val="000F2C7C"/>
    <w:rsid w:val="000F79FA"/>
    <w:rsid w:val="001001D1"/>
    <w:rsid w:val="00100941"/>
    <w:rsid w:val="00103093"/>
    <w:rsid w:val="00106137"/>
    <w:rsid w:val="001107B4"/>
    <w:rsid w:val="001214F2"/>
    <w:rsid w:val="00123735"/>
    <w:rsid w:val="00131E2E"/>
    <w:rsid w:val="0013505A"/>
    <w:rsid w:val="0013600A"/>
    <w:rsid w:val="00154E7A"/>
    <w:rsid w:val="00173F3B"/>
    <w:rsid w:val="0017428A"/>
    <w:rsid w:val="00184EBB"/>
    <w:rsid w:val="00190CBB"/>
    <w:rsid w:val="00190F90"/>
    <w:rsid w:val="00194949"/>
    <w:rsid w:val="00197329"/>
    <w:rsid w:val="001A0792"/>
    <w:rsid w:val="001A39E8"/>
    <w:rsid w:val="001A647D"/>
    <w:rsid w:val="001C2780"/>
    <w:rsid w:val="001D114E"/>
    <w:rsid w:val="001D30BD"/>
    <w:rsid w:val="001D4FD5"/>
    <w:rsid w:val="001E4272"/>
    <w:rsid w:val="001E6144"/>
    <w:rsid w:val="001F012D"/>
    <w:rsid w:val="001F056C"/>
    <w:rsid w:val="001F43E3"/>
    <w:rsid w:val="0020347C"/>
    <w:rsid w:val="0020720A"/>
    <w:rsid w:val="00211EDE"/>
    <w:rsid w:val="00211FFC"/>
    <w:rsid w:val="00215135"/>
    <w:rsid w:val="00220B39"/>
    <w:rsid w:val="00224868"/>
    <w:rsid w:val="002309B7"/>
    <w:rsid w:val="00233127"/>
    <w:rsid w:val="0024079C"/>
    <w:rsid w:val="002515C0"/>
    <w:rsid w:val="002531FF"/>
    <w:rsid w:val="00262E1A"/>
    <w:rsid w:val="00263B2B"/>
    <w:rsid w:val="00276A29"/>
    <w:rsid w:val="002856B8"/>
    <w:rsid w:val="00285F3E"/>
    <w:rsid w:val="00292212"/>
    <w:rsid w:val="00294031"/>
    <w:rsid w:val="002957B6"/>
    <w:rsid w:val="002968AB"/>
    <w:rsid w:val="002968C5"/>
    <w:rsid w:val="002C02C6"/>
    <w:rsid w:val="002C16B1"/>
    <w:rsid w:val="002D4FF6"/>
    <w:rsid w:val="002E1EF9"/>
    <w:rsid w:val="002E448D"/>
    <w:rsid w:val="002E5CB5"/>
    <w:rsid w:val="002E5FFA"/>
    <w:rsid w:val="0030209A"/>
    <w:rsid w:val="00304361"/>
    <w:rsid w:val="00311964"/>
    <w:rsid w:val="0031196C"/>
    <w:rsid w:val="003234B5"/>
    <w:rsid w:val="0032450B"/>
    <w:rsid w:val="00330C9B"/>
    <w:rsid w:val="00331F8F"/>
    <w:rsid w:val="00333E8C"/>
    <w:rsid w:val="00342D97"/>
    <w:rsid w:val="003430F6"/>
    <w:rsid w:val="00344783"/>
    <w:rsid w:val="00353325"/>
    <w:rsid w:val="0035437C"/>
    <w:rsid w:val="00360FBA"/>
    <w:rsid w:val="00362731"/>
    <w:rsid w:val="0036733E"/>
    <w:rsid w:val="003723FE"/>
    <w:rsid w:val="00382BF5"/>
    <w:rsid w:val="00383AD5"/>
    <w:rsid w:val="003854A5"/>
    <w:rsid w:val="00386A8B"/>
    <w:rsid w:val="00387216"/>
    <w:rsid w:val="00396218"/>
    <w:rsid w:val="003969A3"/>
    <w:rsid w:val="00397707"/>
    <w:rsid w:val="003A28FA"/>
    <w:rsid w:val="003B47B1"/>
    <w:rsid w:val="003C20C9"/>
    <w:rsid w:val="003C52F9"/>
    <w:rsid w:val="003D117B"/>
    <w:rsid w:val="003D78C7"/>
    <w:rsid w:val="003F2C26"/>
    <w:rsid w:val="003F2EBC"/>
    <w:rsid w:val="003F4EF1"/>
    <w:rsid w:val="003F79B1"/>
    <w:rsid w:val="00401F32"/>
    <w:rsid w:val="00402D1C"/>
    <w:rsid w:val="00402FAD"/>
    <w:rsid w:val="00411183"/>
    <w:rsid w:val="004141F5"/>
    <w:rsid w:val="004206B1"/>
    <w:rsid w:val="004519AF"/>
    <w:rsid w:val="0045349B"/>
    <w:rsid w:val="00454A90"/>
    <w:rsid w:val="00463C8F"/>
    <w:rsid w:val="00464C42"/>
    <w:rsid w:val="00465191"/>
    <w:rsid w:val="004677B5"/>
    <w:rsid w:val="00470199"/>
    <w:rsid w:val="00472C0E"/>
    <w:rsid w:val="00476A10"/>
    <w:rsid w:val="00496BDD"/>
    <w:rsid w:val="004A1E90"/>
    <w:rsid w:val="004A68BD"/>
    <w:rsid w:val="004B403A"/>
    <w:rsid w:val="004B5F46"/>
    <w:rsid w:val="004C0B9E"/>
    <w:rsid w:val="004C2C65"/>
    <w:rsid w:val="004C7602"/>
    <w:rsid w:val="004D742D"/>
    <w:rsid w:val="004E0C27"/>
    <w:rsid w:val="004E1EA4"/>
    <w:rsid w:val="004E24C2"/>
    <w:rsid w:val="004F23A9"/>
    <w:rsid w:val="004F42A0"/>
    <w:rsid w:val="004F4389"/>
    <w:rsid w:val="00506D89"/>
    <w:rsid w:val="0050764E"/>
    <w:rsid w:val="00513657"/>
    <w:rsid w:val="0052016B"/>
    <w:rsid w:val="0052237F"/>
    <w:rsid w:val="00522ED2"/>
    <w:rsid w:val="005326DB"/>
    <w:rsid w:val="00542661"/>
    <w:rsid w:val="00546EC5"/>
    <w:rsid w:val="00555ECB"/>
    <w:rsid w:val="00556110"/>
    <w:rsid w:val="00563670"/>
    <w:rsid w:val="00566BA4"/>
    <w:rsid w:val="005809EA"/>
    <w:rsid w:val="00586A1D"/>
    <w:rsid w:val="005873B0"/>
    <w:rsid w:val="005A2EC7"/>
    <w:rsid w:val="005A4B61"/>
    <w:rsid w:val="005A4CB5"/>
    <w:rsid w:val="005A7B2B"/>
    <w:rsid w:val="005B75B3"/>
    <w:rsid w:val="005C3768"/>
    <w:rsid w:val="005C52F9"/>
    <w:rsid w:val="005C7519"/>
    <w:rsid w:val="005D10D5"/>
    <w:rsid w:val="005D5197"/>
    <w:rsid w:val="005D5E5E"/>
    <w:rsid w:val="005D6173"/>
    <w:rsid w:val="005F2F22"/>
    <w:rsid w:val="005F4095"/>
    <w:rsid w:val="005F6A49"/>
    <w:rsid w:val="00602484"/>
    <w:rsid w:val="00612150"/>
    <w:rsid w:val="0061685C"/>
    <w:rsid w:val="006244DD"/>
    <w:rsid w:val="0063486E"/>
    <w:rsid w:val="0063542A"/>
    <w:rsid w:val="006464C0"/>
    <w:rsid w:val="00653FE2"/>
    <w:rsid w:val="00657B80"/>
    <w:rsid w:val="00661217"/>
    <w:rsid w:val="0067053F"/>
    <w:rsid w:val="00675996"/>
    <w:rsid w:val="00680767"/>
    <w:rsid w:val="00694CDF"/>
    <w:rsid w:val="006969E3"/>
    <w:rsid w:val="006B68D6"/>
    <w:rsid w:val="006C168A"/>
    <w:rsid w:val="006C6530"/>
    <w:rsid w:val="006D5C43"/>
    <w:rsid w:val="006D5F93"/>
    <w:rsid w:val="006E791C"/>
    <w:rsid w:val="006F28AE"/>
    <w:rsid w:val="00704758"/>
    <w:rsid w:val="00706CF1"/>
    <w:rsid w:val="00712402"/>
    <w:rsid w:val="00712429"/>
    <w:rsid w:val="00714DE8"/>
    <w:rsid w:val="007170FD"/>
    <w:rsid w:val="007344C7"/>
    <w:rsid w:val="00734FA4"/>
    <w:rsid w:val="007375C2"/>
    <w:rsid w:val="00743878"/>
    <w:rsid w:val="007448F1"/>
    <w:rsid w:val="007461C5"/>
    <w:rsid w:val="00746773"/>
    <w:rsid w:val="00754FE1"/>
    <w:rsid w:val="007652A1"/>
    <w:rsid w:val="00767B4E"/>
    <w:rsid w:val="0077483B"/>
    <w:rsid w:val="00791B9F"/>
    <w:rsid w:val="007A1C4F"/>
    <w:rsid w:val="007A2AF3"/>
    <w:rsid w:val="007A4799"/>
    <w:rsid w:val="007A5C83"/>
    <w:rsid w:val="007C38B6"/>
    <w:rsid w:val="007D18A7"/>
    <w:rsid w:val="007D6A12"/>
    <w:rsid w:val="007E2B83"/>
    <w:rsid w:val="007F64D8"/>
    <w:rsid w:val="00804431"/>
    <w:rsid w:val="00806155"/>
    <w:rsid w:val="00833691"/>
    <w:rsid w:val="0084170C"/>
    <w:rsid w:val="008438AA"/>
    <w:rsid w:val="00845A61"/>
    <w:rsid w:val="0084615B"/>
    <w:rsid w:val="0085707A"/>
    <w:rsid w:val="008623F6"/>
    <w:rsid w:val="00863BCE"/>
    <w:rsid w:val="008647EF"/>
    <w:rsid w:val="00871562"/>
    <w:rsid w:val="00891531"/>
    <w:rsid w:val="008921B4"/>
    <w:rsid w:val="0089517D"/>
    <w:rsid w:val="008A2FDA"/>
    <w:rsid w:val="008A5D2A"/>
    <w:rsid w:val="008B01DA"/>
    <w:rsid w:val="008B33D0"/>
    <w:rsid w:val="008B34CC"/>
    <w:rsid w:val="008B382F"/>
    <w:rsid w:val="008B4BCB"/>
    <w:rsid w:val="008C36F0"/>
    <w:rsid w:val="008D624B"/>
    <w:rsid w:val="008E105B"/>
    <w:rsid w:val="008E289A"/>
    <w:rsid w:val="008E2CC0"/>
    <w:rsid w:val="008F636F"/>
    <w:rsid w:val="009008E1"/>
    <w:rsid w:val="00920940"/>
    <w:rsid w:val="00923718"/>
    <w:rsid w:val="00925D92"/>
    <w:rsid w:val="009306E7"/>
    <w:rsid w:val="009373B7"/>
    <w:rsid w:val="00940AFF"/>
    <w:rsid w:val="00946DAA"/>
    <w:rsid w:val="00947261"/>
    <w:rsid w:val="00954628"/>
    <w:rsid w:val="009570FE"/>
    <w:rsid w:val="00970AB6"/>
    <w:rsid w:val="0097215C"/>
    <w:rsid w:val="00977C76"/>
    <w:rsid w:val="0098047C"/>
    <w:rsid w:val="00982540"/>
    <w:rsid w:val="00983088"/>
    <w:rsid w:val="0098327E"/>
    <w:rsid w:val="00994063"/>
    <w:rsid w:val="00996ADA"/>
    <w:rsid w:val="009A0B14"/>
    <w:rsid w:val="009A3766"/>
    <w:rsid w:val="009B62BF"/>
    <w:rsid w:val="009B72A5"/>
    <w:rsid w:val="009B795B"/>
    <w:rsid w:val="009F0310"/>
    <w:rsid w:val="009F215F"/>
    <w:rsid w:val="009F6D77"/>
    <w:rsid w:val="009F7F4B"/>
    <w:rsid w:val="00A01D91"/>
    <w:rsid w:val="00A05597"/>
    <w:rsid w:val="00A244AE"/>
    <w:rsid w:val="00A24979"/>
    <w:rsid w:val="00A403FC"/>
    <w:rsid w:val="00A43519"/>
    <w:rsid w:val="00A51ECD"/>
    <w:rsid w:val="00A5772A"/>
    <w:rsid w:val="00A65267"/>
    <w:rsid w:val="00A65CB2"/>
    <w:rsid w:val="00A66AC6"/>
    <w:rsid w:val="00A71D44"/>
    <w:rsid w:val="00A720CF"/>
    <w:rsid w:val="00A75FD6"/>
    <w:rsid w:val="00A7745A"/>
    <w:rsid w:val="00A802D5"/>
    <w:rsid w:val="00A8380B"/>
    <w:rsid w:val="00A93473"/>
    <w:rsid w:val="00AA20FA"/>
    <w:rsid w:val="00AA5C96"/>
    <w:rsid w:val="00AB2B57"/>
    <w:rsid w:val="00AB37F4"/>
    <w:rsid w:val="00AB65F0"/>
    <w:rsid w:val="00AC0C93"/>
    <w:rsid w:val="00AC7CC5"/>
    <w:rsid w:val="00AD0AFE"/>
    <w:rsid w:val="00AD28DC"/>
    <w:rsid w:val="00AD79AB"/>
    <w:rsid w:val="00AE5486"/>
    <w:rsid w:val="00AE58CB"/>
    <w:rsid w:val="00AE5A9F"/>
    <w:rsid w:val="00AF3B3A"/>
    <w:rsid w:val="00B001A0"/>
    <w:rsid w:val="00B03842"/>
    <w:rsid w:val="00B03D2D"/>
    <w:rsid w:val="00B06B81"/>
    <w:rsid w:val="00B163B1"/>
    <w:rsid w:val="00B16E90"/>
    <w:rsid w:val="00B27C1A"/>
    <w:rsid w:val="00B300A9"/>
    <w:rsid w:val="00B3021E"/>
    <w:rsid w:val="00B30BD0"/>
    <w:rsid w:val="00B42774"/>
    <w:rsid w:val="00B45E96"/>
    <w:rsid w:val="00B46EC3"/>
    <w:rsid w:val="00B5215E"/>
    <w:rsid w:val="00B56923"/>
    <w:rsid w:val="00B72AE9"/>
    <w:rsid w:val="00B86F15"/>
    <w:rsid w:val="00B91462"/>
    <w:rsid w:val="00BA148E"/>
    <w:rsid w:val="00BA32FE"/>
    <w:rsid w:val="00BA661D"/>
    <w:rsid w:val="00BB0A0A"/>
    <w:rsid w:val="00BB2E0A"/>
    <w:rsid w:val="00BB7218"/>
    <w:rsid w:val="00BC17D6"/>
    <w:rsid w:val="00BC2051"/>
    <w:rsid w:val="00BE2979"/>
    <w:rsid w:val="00BE5C46"/>
    <w:rsid w:val="00BE7033"/>
    <w:rsid w:val="00BE7F98"/>
    <w:rsid w:val="00BF2E88"/>
    <w:rsid w:val="00C00F4C"/>
    <w:rsid w:val="00C12507"/>
    <w:rsid w:val="00C20D33"/>
    <w:rsid w:val="00C22C21"/>
    <w:rsid w:val="00C231C3"/>
    <w:rsid w:val="00C352F1"/>
    <w:rsid w:val="00C420D6"/>
    <w:rsid w:val="00C51343"/>
    <w:rsid w:val="00C52101"/>
    <w:rsid w:val="00C53A2B"/>
    <w:rsid w:val="00C54516"/>
    <w:rsid w:val="00C63ABA"/>
    <w:rsid w:val="00C66FB4"/>
    <w:rsid w:val="00C77CDB"/>
    <w:rsid w:val="00C811EB"/>
    <w:rsid w:val="00C902A3"/>
    <w:rsid w:val="00CA7AC3"/>
    <w:rsid w:val="00CB1687"/>
    <w:rsid w:val="00CB498F"/>
    <w:rsid w:val="00CC4499"/>
    <w:rsid w:val="00CC4EFA"/>
    <w:rsid w:val="00CC56DA"/>
    <w:rsid w:val="00CD4432"/>
    <w:rsid w:val="00CD710B"/>
    <w:rsid w:val="00CE04A5"/>
    <w:rsid w:val="00CE25F3"/>
    <w:rsid w:val="00CE4796"/>
    <w:rsid w:val="00CE506A"/>
    <w:rsid w:val="00CE54DC"/>
    <w:rsid w:val="00CE7587"/>
    <w:rsid w:val="00CF0790"/>
    <w:rsid w:val="00CF2C25"/>
    <w:rsid w:val="00CF67C4"/>
    <w:rsid w:val="00D02BF1"/>
    <w:rsid w:val="00D17FD6"/>
    <w:rsid w:val="00D249F7"/>
    <w:rsid w:val="00D27F71"/>
    <w:rsid w:val="00D4314F"/>
    <w:rsid w:val="00D43A8E"/>
    <w:rsid w:val="00D47A03"/>
    <w:rsid w:val="00D56CC0"/>
    <w:rsid w:val="00D63D3A"/>
    <w:rsid w:val="00D70C32"/>
    <w:rsid w:val="00D72BFC"/>
    <w:rsid w:val="00D7308F"/>
    <w:rsid w:val="00D86F71"/>
    <w:rsid w:val="00D8719C"/>
    <w:rsid w:val="00D9371A"/>
    <w:rsid w:val="00D93E2A"/>
    <w:rsid w:val="00D942FC"/>
    <w:rsid w:val="00D94CFD"/>
    <w:rsid w:val="00D96F9D"/>
    <w:rsid w:val="00DA0BF8"/>
    <w:rsid w:val="00DA659A"/>
    <w:rsid w:val="00DC0525"/>
    <w:rsid w:val="00DC601F"/>
    <w:rsid w:val="00DD63A6"/>
    <w:rsid w:val="00DE2EE6"/>
    <w:rsid w:val="00DF2BA4"/>
    <w:rsid w:val="00DF494C"/>
    <w:rsid w:val="00DF64D9"/>
    <w:rsid w:val="00E01E8C"/>
    <w:rsid w:val="00E10AE9"/>
    <w:rsid w:val="00E15F27"/>
    <w:rsid w:val="00E40655"/>
    <w:rsid w:val="00E41F50"/>
    <w:rsid w:val="00E43FE5"/>
    <w:rsid w:val="00E53114"/>
    <w:rsid w:val="00E7729C"/>
    <w:rsid w:val="00E83D5A"/>
    <w:rsid w:val="00E913D2"/>
    <w:rsid w:val="00EA00A5"/>
    <w:rsid w:val="00EA3B70"/>
    <w:rsid w:val="00EA5394"/>
    <w:rsid w:val="00EA6559"/>
    <w:rsid w:val="00EA73D8"/>
    <w:rsid w:val="00EB39AE"/>
    <w:rsid w:val="00EB5595"/>
    <w:rsid w:val="00EB56B9"/>
    <w:rsid w:val="00EB73D2"/>
    <w:rsid w:val="00EC1EF5"/>
    <w:rsid w:val="00EC23B0"/>
    <w:rsid w:val="00EC3938"/>
    <w:rsid w:val="00EC5A03"/>
    <w:rsid w:val="00ED0EB0"/>
    <w:rsid w:val="00ED4435"/>
    <w:rsid w:val="00EE4717"/>
    <w:rsid w:val="00EF3AD8"/>
    <w:rsid w:val="00F018D0"/>
    <w:rsid w:val="00F14B5C"/>
    <w:rsid w:val="00F16A46"/>
    <w:rsid w:val="00F20CBE"/>
    <w:rsid w:val="00F308AD"/>
    <w:rsid w:val="00F3154C"/>
    <w:rsid w:val="00F40762"/>
    <w:rsid w:val="00F40856"/>
    <w:rsid w:val="00F4581A"/>
    <w:rsid w:val="00F525E7"/>
    <w:rsid w:val="00F52720"/>
    <w:rsid w:val="00F528CD"/>
    <w:rsid w:val="00F564B2"/>
    <w:rsid w:val="00F570E7"/>
    <w:rsid w:val="00F65DFF"/>
    <w:rsid w:val="00F663F5"/>
    <w:rsid w:val="00F67474"/>
    <w:rsid w:val="00F87860"/>
    <w:rsid w:val="00F907D5"/>
    <w:rsid w:val="00FA2C7C"/>
    <w:rsid w:val="00FA6E0A"/>
    <w:rsid w:val="00FB7A92"/>
    <w:rsid w:val="00FC2329"/>
    <w:rsid w:val="00FC414B"/>
    <w:rsid w:val="00FC5289"/>
    <w:rsid w:val="00FE5222"/>
    <w:rsid w:val="00FE5892"/>
    <w:rsid w:val="00FE79F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DE65"/>
  <w15:chartTrackingRefBased/>
  <w15:docId w15:val="{13D1A674-AE9E-4B83-BA8C-981861D9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94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402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4BCB"/>
  </w:style>
  <w:style w:type="paragraph" w:styleId="AltBilgi">
    <w:name w:val="footer"/>
    <w:basedOn w:val="Normal"/>
    <w:link w:val="Al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4BCB"/>
  </w:style>
  <w:style w:type="paragraph" w:styleId="BalonMetni">
    <w:name w:val="Balloon Text"/>
    <w:basedOn w:val="Normal"/>
    <w:link w:val="BalonMetniChar"/>
    <w:uiPriority w:val="99"/>
    <w:semiHidden/>
    <w:unhideWhenUsed/>
    <w:rsid w:val="0029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7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F6A4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91B9F"/>
    <w:rPr>
      <w:b/>
      <w:bCs/>
    </w:rPr>
  </w:style>
  <w:style w:type="paragraph" w:customStyle="1" w:styleId="Default">
    <w:name w:val="Default"/>
    <w:rsid w:val="00791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1198645950m-1098800291229423797gmail-msolistparagraph">
    <w:name w:val="yiv1198645950m_-1098800291229423797gmail-msolistparagraph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iv1198645950msonormal">
    <w:name w:val="yiv1198645950msonormal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02D1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F6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65D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1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E612-40E2-4EF9-8D5D-02F98EEB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Turk Telekom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Torun</dc:creator>
  <cp:keywords/>
  <dc:description/>
  <cp:lastModifiedBy>Windows Kullanıcısı</cp:lastModifiedBy>
  <cp:revision>17</cp:revision>
  <cp:lastPrinted>2019-07-08T12:40:00Z</cp:lastPrinted>
  <dcterms:created xsi:type="dcterms:W3CDTF">2020-12-10T06:35:00Z</dcterms:created>
  <dcterms:modified xsi:type="dcterms:W3CDTF">2020-12-20T18:57:00Z</dcterms:modified>
</cp:coreProperties>
</file>